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9" w:rsidRPr="00EF5ED1" w:rsidRDefault="00F652E8">
      <w:pPr>
        <w:spacing w:after="0"/>
        <w:jc w:val="center"/>
        <w:rPr>
          <w:sz w:val="18"/>
        </w:rPr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8" o:title=""/>
            <w10:wrap type="topAndBottom" anchorx="margin"/>
          </v:shape>
          <o:OLEObject Type="Embed" ProgID="Word.Picture.8" ShapeID="Object 2" DrawAspect="Content" ObjectID="_1709114664" r:id="rId9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 w:rsidR="00803197" w:rsidRPr="00EF5ED1">
        <w:rPr>
          <w:rFonts w:ascii="Times New Roman" w:eastAsia="Times New Roman" w:hAnsi="Times New Roman"/>
          <w:b/>
          <w:sz w:val="24"/>
          <w:szCs w:val="32"/>
          <w:lang w:eastAsia="it-IT"/>
        </w:rPr>
        <w:t>TRIBUNALE ORDINARIO DI TEMPIO PAUSANIA</w:t>
      </w:r>
    </w:p>
    <w:p w:rsidR="00687569" w:rsidRPr="00EF5ED1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</w:pPr>
      <w:r w:rsidRPr="00EF5ED1">
        <w:rPr>
          <w:rFonts w:ascii="Times New Roman" w:eastAsia="Times New Roman" w:hAnsi="Times New Roman"/>
          <w:b/>
          <w:smallCaps/>
          <w:sz w:val="24"/>
          <w:szCs w:val="30"/>
          <w:lang w:eastAsia="it-IT"/>
        </w:rPr>
        <w:t>Sezione Penale</w:t>
      </w:r>
    </w:p>
    <w:p w:rsidR="00687569" w:rsidRPr="00521748" w:rsidRDefault="00803197" w:rsidP="00C314F4">
      <w:pPr>
        <w:spacing w:after="0"/>
        <w:jc w:val="both"/>
        <w:rPr>
          <w:sz w:val="18"/>
        </w:rPr>
      </w:pPr>
      <w:r w:rsidRPr="00521748">
        <w:rPr>
          <w:rFonts w:ascii="Times New Roman" w:eastAsia="Times New Roman" w:hAnsi="Times New Roman"/>
          <w:i/>
          <w:sz w:val="20"/>
          <w:szCs w:val="24"/>
          <w:lang w:eastAsia="it-IT"/>
        </w:rPr>
        <w:t xml:space="preserve">Visto </w:t>
      </w: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Pr="00521748" w:rsidRDefault="00803197" w:rsidP="00C314F4">
      <w:pPr>
        <w:suppressAutoHyphens w:val="0"/>
        <w:spacing w:after="0"/>
        <w:jc w:val="both"/>
        <w:textAlignment w:val="auto"/>
        <w:rPr>
          <w:sz w:val="18"/>
        </w:rPr>
      </w:pPr>
      <w:r w:rsidRPr="00521748">
        <w:rPr>
          <w:rFonts w:ascii="Times New Roman" w:eastAsia="Times New Roman" w:hAnsi="Times New Roman"/>
          <w:i/>
          <w:sz w:val="20"/>
          <w:szCs w:val="24"/>
          <w:lang w:eastAsia="it-IT"/>
        </w:rPr>
        <w:t xml:space="preserve">Considerata </w:t>
      </w: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>la necessità di adottare modalità di organizzazione dell’udienza tali da contemperare la prosecuzione dell’attività giudiziaria con l’esigenza di prevenire la diffusione del contagio da COVID-19.</w:t>
      </w:r>
    </w:p>
    <w:p w:rsidR="00687569" w:rsidRPr="00521748" w:rsidRDefault="00803197" w:rsidP="00C314F4">
      <w:pPr>
        <w:suppressAutoHyphens w:val="0"/>
        <w:spacing w:after="0"/>
        <w:jc w:val="both"/>
        <w:textAlignment w:val="auto"/>
        <w:rPr>
          <w:sz w:val="18"/>
        </w:rPr>
      </w:pPr>
      <w:r w:rsidRPr="00521748">
        <w:rPr>
          <w:rFonts w:ascii="Times New Roman" w:eastAsia="Times New Roman" w:hAnsi="Times New Roman"/>
          <w:i/>
          <w:sz w:val="20"/>
          <w:szCs w:val="24"/>
          <w:lang w:eastAsia="it-IT"/>
        </w:rPr>
        <w:t>Ritenuto,</w:t>
      </w: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 xml:space="preserve"> pertanto, opportuno ridurre il numero di processi che possono essere celebrati in ogni singola udienza, al fine di ev</w:t>
      </w: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>i</w:t>
      </w: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>tare assembramenti negli spazi comuni del Palazzo di Giustizia, rimodulando gli orari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521748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0"/>
          <w:szCs w:val="30"/>
          <w:lang w:eastAsia="it-IT"/>
        </w:rPr>
      </w:pPr>
      <w:r w:rsidRPr="00521748">
        <w:rPr>
          <w:rFonts w:ascii="Times New Roman" w:eastAsia="Times New Roman" w:hAnsi="Times New Roman"/>
          <w:b/>
          <w:sz w:val="20"/>
          <w:szCs w:val="30"/>
          <w:lang w:eastAsia="it-IT"/>
        </w:rPr>
        <w:t>DISPONE</w:t>
      </w:r>
    </w:p>
    <w:p w:rsidR="004C3EAD" w:rsidRPr="00521748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 w:rsidRPr="00521748">
        <w:rPr>
          <w:rFonts w:ascii="Times New Roman" w:eastAsia="Times New Roman" w:hAnsi="Times New Roman"/>
          <w:sz w:val="20"/>
          <w:szCs w:val="24"/>
          <w:lang w:eastAsia="it-IT"/>
        </w:rPr>
        <w:t xml:space="preserve">che </w:t>
      </w:r>
      <w:r w:rsidR="00803197" w:rsidRPr="00521748">
        <w:rPr>
          <w:rFonts w:ascii="Times New Roman" w:eastAsia="Times New Roman" w:hAnsi="Times New Roman"/>
          <w:sz w:val="20"/>
          <w:szCs w:val="24"/>
          <w:lang w:eastAsia="it-IT"/>
        </w:rPr>
        <w:t xml:space="preserve">il prospetto di organizzazione dell’udienza che la </w:t>
      </w:r>
      <w:r w:rsidR="00803197" w:rsidRPr="00521748">
        <w:rPr>
          <w:rFonts w:ascii="Times New Roman" w:eastAsia="Times New Roman" w:hAnsi="Times New Roman"/>
          <w:b/>
          <w:i/>
          <w:sz w:val="20"/>
          <w:szCs w:val="24"/>
          <w:u w:val="single"/>
          <w:lang w:eastAsia="it-IT"/>
        </w:rPr>
        <w:t xml:space="preserve">dott.ssa MARIA GAVINA MONNI </w:t>
      </w:r>
      <w:r w:rsidR="00803197" w:rsidRPr="00521748">
        <w:rPr>
          <w:rFonts w:ascii="Times New Roman" w:eastAsia="Times New Roman" w:hAnsi="Times New Roman"/>
          <w:b/>
          <w:sz w:val="20"/>
          <w:szCs w:val="24"/>
          <w:lang w:eastAsia="it-IT"/>
        </w:rPr>
        <w:t xml:space="preserve">terrà il </w:t>
      </w:r>
      <w:r w:rsidR="00E21F7B" w:rsidRPr="00521748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21</w:t>
      </w:r>
      <w:r w:rsidR="00D424FB" w:rsidRPr="00521748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.0</w:t>
      </w:r>
      <w:r w:rsidR="005E4DB3" w:rsidRPr="00521748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3</w:t>
      </w:r>
      <w:r w:rsidR="00D424FB" w:rsidRPr="00521748">
        <w:rPr>
          <w:rFonts w:ascii="Times New Roman" w:eastAsia="Times New Roman" w:hAnsi="Times New Roman"/>
          <w:b/>
          <w:sz w:val="20"/>
          <w:szCs w:val="30"/>
          <w:u w:val="single"/>
          <w:lang w:eastAsia="it-IT"/>
        </w:rPr>
        <w:t>.2022</w:t>
      </w:r>
      <w:r w:rsidR="00803197" w:rsidRPr="00521748">
        <w:rPr>
          <w:rFonts w:ascii="Times New Roman" w:eastAsia="Times New Roman" w:hAnsi="Times New Roman"/>
          <w:b/>
          <w:sz w:val="20"/>
          <w:szCs w:val="24"/>
          <w:lang w:eastAsia="it-IT"/>
        </w:rPr>
        <w:t xml:space="preserve">, </w:t>
      </w:r>
      <w:r w:rsidR="00803197" w:rsidRPr="00521748">
        <w:rPr>
          <w:rFonts w:ascii="Times New Roman" w:eastAsia="Times New Roman" w:hAnsi="Times New Roman"/>
          <w:sz w:val="20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 w:rsidRPr="00521748">
        <w:rPr>
          <w:rFonts w:ascii="Times New Roman" w:eastAsia="Times New Roman" w:hAnsi="Times New Roman"/>
          <w:b/>
          <w:sz w:val="20"/>
          <w:szCs w:val="24"/>
          <w:lang w:eastAsia="it-IT"/>
        </w:rPr>
        <w:t>.</w:t>
      </w:r>
    </w:p>
    <w:p w:rsidR="00F56412" w:rsidRPr="00521748" w:rsidRDefault="00F56412" w:rsidP="00F56412">
      <w:pPr>
        <w:spacing w:after="0"/>
        <w:jc w:val="both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521748">
        <w:rPr>
          <w:rFonts w:ascii="Times New Roman" w:eastAsia="Times New Roman" w:hAnsi="Times New Roman"/>
          <w:b/>
          <w:sz w:val="20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547" w:type="dxa"/>
        <w:tblInd w:w="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134"/>
        <w:gridCol w:w="1548"/>
        <w:gridCol w:w="1287"/>
      </w:tblGrid>
      <w:tr w:rsidR="004A4BAE" w:rsidTr="004A4BAE">
        <w:trPr>
          <w:trHeight w:val="465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CE19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CE190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83431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R.G. DIB.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ORA DI UDIENZA</w:t>
            </w:r>
          </w:p>
        </w:tc>
      </w:tr>
      <w:tr w:rsidR="004A4BAE" w:rsidTr="004A4BAE">
        <w:trPr>
          <w:trHeight w:val="25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3"/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195/17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D058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432/19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E4D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9.00</w:t>
            </w:r>
          </w:p>
        </w:tc>
      </w:tr>
      <w:tr w:rsidR="004A4BAE" w:rsidTr="004A4BAE">
        <w:trPr>
          <w:trHeight w:val="1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691/16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906/20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9.30</w:t>
            </w:r>
          </w:p>
        </w:tc>
      </w:tr>
      <w:tr w:rsidR="004A4BAE" w:rsidTr="004A4BAE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E4D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235/16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E4DB3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125/19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9:40</w:t>
            </w:r>
          </w:p>
        </w:tc>
      </w:tr>
      <w:tr w:rsidR="004A4BAE" w:rsidTr="004A4BAE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3153/17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369/19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10:00</w:t>
            </w:r>
          </w:p>
        </w:tc>
      </w:tr>
      <w:tr w:rsidR="004A4BAE" w:rsidTr="004A4BAE">
        <w:trPr>
          <w:trHeight w:val="139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2311/15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1049/20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10.15</w:t>
            </w:r>
          </w:p>
        </w:tc>
      </w:tr>
      <w:tr w:rsidR="004A4BAE" w:rsidTr="004A4BAE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1991/16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415/18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2001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10.30</w:t>
            </w:r>
          </w:p>
        </w:tc>
      </w:tr>
      <w:tr w:rsidR="004A4BAE" w:rsidTr="004A4BAE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7E5D42" w:rsidP="00521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3944/</w:t>
            </w:r>
            <w:r w:rsidR="004A4BAE"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431/20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10.40</w:t>
            </w:r>
          </w:p>
        </w:tc>
      </w:tr>
      <w:tr w:rsidR="004A4BAE" w:rsidTr="004A4BAE">
        <w:trPr>
          <w:trHeight w:val="16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737/16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bCs/>
                <w:sz w:val="24"/>
                <w:szCs w:val="24"/>
              </w:rPr>
              <w:t>338/19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10.45</w:t>
            </w:r>
          </w:p>
        </w:tc>
      </w:tr>
      <w:tr w:rsidR="004A4BAE" w:rsidTr="004A4BAE">
        <w:trPr>
          <w:trHeight w:val="17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A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2328/18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A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238/21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10.50</w:t>
            </w:r>
          </w:p>
        </w:tc>
      </w:tr>
      <w:tr w:rsidR="004A4BAE" w:rsidTr="004A4BAE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1939/15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53/21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11.00</w:t>
            </w:r>
          </w:p>
        </w:tc>
      </w:tr>
      <w:tr w:rsidR="004A4BAE" w:rsidTr="004A4BAE">
        <w:trPr>
          <w:trHeight w:val="20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A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1088/17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4A4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228/21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11.15</w:t>
            </w:r>
          </w:p>
        </w:tc>
      </w:tr>
      <w:tr w:rsidR="004A4BAE" w:rsidTr="004A4BAE">
        <w:trPr>
          <w:trHeight w:val="36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3288/14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453/20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11.30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27/17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388/20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11.45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619/17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330/20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12.00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1090/18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601/19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12.10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138/17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333/20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12.15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1617/16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232/21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12.30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3210/11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408/14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12.30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2808/16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655/20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12.45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1468/14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454/20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13.00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318/18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329/20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13.15</w:t>
            </w:r>
          </w:p>
        </w:tc>
      </w:tr>
      <w:tr w:rsidR="004A4BAE" w:rsidTr="004A4BAE">
        <w:trPr>
          <w:trHeight w:val="21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2138/16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BAE" w:rsidRPr="004A4BAE" w:rsidRDefault="004A4BAE" w:rsidP="005217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400/20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BAE" w:rsidRPr="004A4BAE" w:rsidRDefault="004A4BAE" w:rsidP="0052174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BAE">
              <w:rPr>
                <w:rFonts w:ascii="Times New Roman" w:hAnsi="Times New Roman"/>
                <w:b/>
                <w:sz w:val="24"/>
                <w:szCs w:val="24"/>
              </w:rPr>
              <w:t>Ore 13.30</w:t>
            </w:r>
          </w:p>
        </w:tc>
      </w:tr>
    </w:tbl>
    <w:bookmarkEnd w:id="0"/>
    <w:p w:rsidR="004303D4" w:rsidRDefault="004303D4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521748">
        <w:rPr>
          <w:rFonts w:ascii="Times New Roman" w:eastAsia="Times New Roman" w:hAnsi="Times New Roman"/>
          <w:b/>
          <w:sz w:val="24"/>
          <w:szCs w:val="24"/>
          <w:lang w:eastAsia="it-IT"/>
        </w:rPr>
        <w:t>11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.0</w:t>
      </w:r>
      <w:r w:rsidR="00521748">
        <w:rPr>
          <w:rFonts w:ascii="Times New Roman" w:eastAsia="Times New Roman" w:hAnsi="Times New Roman"/>
          <w:b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.202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</w:p>
    <w:p w:rsidR="00454382" w:rsidRDefault="004303D4" w:rsidP="00EF5ED1">
      <w:pPr>
        <w:spacing w:after="0" w:line="240" w:lineRule="exact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EF5ED1">
      <w:pPr>
        <w:spacing w:after="0" w:line="240" w:lineRule="exact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EF5ED1">
      <w:footerReference w:type="default" r:id="rId10"/>
      <w:pgSz w:w="11906" w:h="16838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E8" w:rsidRDefault="00F652E8" w:rsidP="00687569">
      <w:pPr>
        <w:spacing w:after="0"/>
      </w:pPr>
      <w:r>
        <w:separator/>
      </w:r>
    </w:p>
  </w:endnote>
  <w:endnote w:type="continuationSeparator" w:id="0">
    <w:p w:rsidR="00F652E8" w:rsidRDefault="00F652E8" w:rsidP="006875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9" w:rsidRDefault="0068756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E8" w:rsidRDefault="00F652E8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652E8" w:rsidRDefault="00F652E8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446A"/>
    <w:rsid w:val="00101701"/>
    <w:rsid w:val="001077FA"/>
    <w:rsid w:val="001145DE"/>
    <w:rsid w:val="001205CB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01BF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90763"/>
    <w:rsid w:val="00394C11"/>
    <w:rsid w:val="003C76D9"/>
    <w:rsid w:val="003E3064"/>
    <w:rsid w:val="00416273"/>
    <w:rsid w:val="004174E9"/>
    <w:rsid w:val="00422439"/>
    <w:rsid w:val="004303D4"/>
    <w:rsid w:val="00454382"/>
    <w:rsid w:val="004571DF"/>
    <w:rsid w:val="00472CEA"/>
    <w:rsid w:val="00476DDF"/>
    <w:rsid w:val="004A1C22"/>
    <w:rsid w:val="004A2A82"/>
    <w:rsid w:val="004A4BAE"/>
    <w:rsid w:val="004A7614"/>
    <w:rsid w:val="004C3EAD"/>
    <w:rsid w:val="004F2D2D"/>
    <w:rsid w:val="00500893"/>
    <w:rsid w:val="00511476"/>
    <w:rsid w:val="0051410E"/>
    <w:rsid w:val="00521748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5E4DB3"/>
    <w:rsid w:val="006054C3"/>
    <w:rsid w:val="006219EE"/>
    <w:rsid w:val="00626231"/>
    <w:rsid w:val="0063140C"/>
    <w:rsid w:val="00633DBB"/>
    <w:rsid w:val="00650969"/>
    <w:rsid w:val="00670096"/>
    <w:rsid w:val="00687569"/>
    <w:rsid w:val="00697A32"/>
    <w:rsid w:val="006B0E9E"/>
    <w:rsid w:val="006B1124"/>
    <w:rsid w:val="006C211C"/>
    <w:rsid w:val="006D1179"/>
    <w:rsid w:val="0070255F"/>
    <w:rsid w:val="007325B8"/>
    <w:rsid w:val="00756B68"/>
    <w:rsid w:val="00760A72"/>
    <w:rsid w:val="007707D6"/>
    <w:rsid w:val="007745B1"/>
    <w:rsid w:val="007842E6"/>
    <w:rsid w:val="00795553"/>
    <w:rsid w:val="007A6F6F"/>
    <w:rsid w:val="007B3E79"/>
    <w:rsid w:val="007B4A17"/>
    <w:rsid w:val="007C3957"/>
    <w:rsid w:val="007D6D0B"/>
    <w:rsid w:val="007E5D42"/>
    <w:rsid w:val="007F1153"/>
    <w:rsid w:val="00803197"/>
    <w:rsid w:val="00803E1C"/>
    <w:rsid w:val="00807A8A"/>
    <w:rsid w:val="00823AD0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87455"/>
    <w:rsid w:val="008B053D"/>
    <w:rsid w:val="008B64E2"/>
    <w:rsid w:val="008E7973"/>
    <w:rsid w:val="00901502"/>
    <w:rsid w:val="0091462A"/>
    <w:rsid w:val="00920A49"/>
    <w:rsid w:val="00935F96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11CEB"/>
    <w:rsid w:val="00A1230C"/>
    <w:rsid w:val="00A25DCF"/>
    <w:rsid w:val="00A457F9"/>
    <w:rsid w:val="00A657C2"/>
    <w:rsid w:val="00A775BD"/>
    <w:rsid w:val="00A867EB"/>
    <w:rsid w:val="00AA5D03"/>
    <w:rsid w:val="00B03121"/>
    <w:rsid w:val="00B070A9"/>
    <w:rsid w:val="00B0791C"/>
    <w:rsid w:val="00B13916"/>
    <w:rsid w:val="00B14765"/>
    <w:rsid w:val="00B3601C"/>
    <w:rsid w:val="00B37C61"/>
    <w:rsid w:val="00B538BA"/>
    <w:rsid w:val="00B72FF5"/>
    <w:rsid w:val="00B8280E"/>
    <w:rsid w:val="00B85654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E0760"/>
    <w:rsid w:val="00CE7492"/>
    <w:rsid w:val="00D058ED"/>
    <w:rsid w:val="00D33AC4"/>
    <w:rsid w:val="00D424FB"/>
    <w:rsid w:val="00D4305A"/>
    <w:rsid w:val="00D45D3C"/>
    <w:rsid w:val="00DB5068"/>
    <w:rsid w:val="00DE04AC"/>
    <w:rsid w:val="00E01AFC"/>
    <w:rsid w:val="00E02C72"/>
    <w:rsid w:val="00E201A8"/>
    <w:rsid w:val="00E21F7B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EF5ED1"/>
    <w:rsid w:val="00F01C38"/>
    <w:rsid w:val="00F11A09"/>
    <w:rsid w:val="00F17B19"/>
    <w:rsid w:val="00F56412"/>
    <w:rsid w:val="00F652E8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CEC8-7D69-492A-975C-29010777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2</cp:revision>
  <cp:lastPrinted>2021-04-01T09:45:00Z</cp:lastPrinted>
  <dcterms:created xsi:type="dcterms:W3CDTF">2022-03-18T12:18:00Z</dcterms:created>
  <dcterms:modified xsi:type="dcterms:W3CDTF">2022-03-18T12:18:00Z</dcterms:modified>
</cp:coreProperties>
</file>