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04343E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95487134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17124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12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17124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10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tratt.</w:t>
            </w:r>
          </w:p>
        </w:tc>
      </w:tr>
      <w:tr w:rsidR="00577621" w:rsidRPr="00423754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451/19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1071/19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423754" w:rsidTr="00E13BED">
        <w:trPr>
          <w:trHeight w:val="54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577621" w:rsidRPr="00503C84" w:rsidRDefault="00E76B76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1394/15</w:t>
            </w:r>
          </w:p>
        </w:tc>
        <w:tc>
          <w:tcPr>
            <w:tcW w:w="1701" w:type="dxa"/>
          </w:tcPr>
          <w:p w:rsidR="00577621" w:rsidRPr="00503C84" w:rsidRDefault="00E76B76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2176/17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423754" w:rsidTr="00E13BED">
        <w:trPr>
          <w:trHeight w:val="54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831/19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1863/19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423754" w:rsidTr="00E13BED">
        <w:trPr>
          <w:trHeight w:val="54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1211/20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443/21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423754" w:rsidTr="00E13BED">
        <w:trPr>
          <w:trHeight w:val="54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2846/18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870/19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1536/19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2068/19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1692/17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1975/18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3686/17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1685/18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325/16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2380/16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2637/19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447/20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3689/18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323/20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3300/16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948/17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1550/20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1278/20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jc w:val="center"/>
            </w:pPr>
            <w:r w:rsidRPr="00503C84">
              <w:t>Rinvio</w:t>
            </w:r>
          </w:p>
        </w:tc>
        <w:tc>
          <w:tcPr>
            <w:tcW w:w="1156" w:type="dxa"/>
          </w:tcPr>
          <w:p w:rsidR="00577621" w:rsidRPr="00503C84" w:rsidRDefault="00577621" w:rsidP="00503C84">
            <w:pPr>
              <w:jc w:val="center"/>
            </w:pPr>
            <w:r w:rsidRPr="00503C84">
              <w:rPr>
                <w:rFonts w:ascii="Times New Roman" w:hAnsi="Times New Roman" w:cs="Times New Roman"/>
              </w:rPr>
              <w:t>09:00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1312/16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1635/16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577621" w:rsidRPr="00503C84" w:rsidRDefault="00AD12E7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09:15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2662/18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1409/19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577621" w:rsidRPr="00503C84" w:rsidRDefault="00AD12E7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09:30</w:t>
            </w:r>
          </w:p>
        </w:tc>
      </w:tr>
      <w:tr w:rsidR="00577621" w:rsidRPr="00FF2EA0" w:rsidTr="00E13BED">
        <w:trPr>
          <w:trHeight w:val="492"/>
        </w:trPr>
        <w:tc>
          <w:tcPr>
            <w:tcW w:w="658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1776/18</w:t>
            </w:r>
          </w:p>
        </w:tc>
        <w:tc>
          <w:tcPr>
            <w:tcW w:w="1701" w:type="dxa"/>
          </w:tcPr>
          <w:p w:rsidR="00577621" w:rsidRPr="00503C84" w:rsidRDefault="00577621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257/19</w:t>
            </w:r>
          </w:p>
        </w:tc>
        <w:tc>
          <w:tcPr>
            <w:tcW w:w="1989" w:type="dxa"/>
          </w:tcPr>
          <w:p w:rsidR="00577621" w:rsidRPr="00503C84" w:rsidRDefault="00577621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577621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09</w:t>
            </w:r>
            <w:r w:rsidR="00577621" w:rsidRPr="00503C84">
              <w:rPr>
                <w:b w:val="0"/>
                <w:sz w:val="22"/>
                <w:szCs w:val="22"/>
                <w:u w:val="none"/>
                <w:lang w:val="it-IT"/>
              </w:rPr>
              <w:t>:45</w:t>
            </w:r>
          </w:p>
        </w:tc>
      </w:tr>
      <w:tr w:rsidR="000A5B5A" w:rsidRPr="00FF2EA0" w:rsidTr="00E13BED">
        <w:trPr>
          <w:trHeight w:val="492"/>
        </w:trPr>
        <w:tc>
          <w:tcPr>
            <w:tcW w:w="658" w:type="dxa"/>
          </w:tcPr>
          <w:p w:rsidR="000A5B5A" w:rsidRPr="00503C84" w:rsidRDefault="000A5B5A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:rsidR="000A5B5A" w:rsidRPr="00503C84" w:rsidRDefault="000A5B5A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3890/17</w:t>
            </w:r>
          </w:p>
        </w:tc>
        <w:tc>
          <w:tcPr>
            <w:tcW w:w="1701" w:type="dxa"/>
          </w:tcPr>
          <w:p w:rsidR="000A5B5A" w:rsidRPr="00503C84" w:rsidRDefault="000A5B5A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2471/18</w:t>
            </w:r>
          </w:p>
        </w:tc>
        <w:tc>
          <w:tcPr>
            <w:tcW w:w="1989" w:type="dxa"/>
          </w:tcPr>
          <w:p w:rsidR="000A5B5A" w:rsidRPr="00503C84" w:rsidRDefault="000A5B5A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0A5B5A" w:rsidRPr="00503C84" w:rsidRDefault="000A5B5A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1</w:t>
            </w:r>
            <w:r w:rsidR="00502DE5" w:rsidRPr="00503C84">
              <w:rPr>
                <w:rFonts w:ascii="Times New Roman" w:hAnsi="Times New Roman" w:cs="Times New Roman"/>
              </w:rPr>
              <w:t>0</w:t>
            </w:r>
            <w:r w:rsidRPr="00503C84">
              <w:rPr>
                <w:rFonts w:ascii="Times New Roman" w:hAnsi="Times New Roman" w:cs="Times New Roman"/>
              </w:rPr>
              <w:t>:00</w:t>
            </w:r>
          </w:p>
        </w:tc>
      </w:tr>
      <w:tr w:rsidR="00AD12E7" w:rsidRPr="00FF2EA0" w:rsidTr="00E13BED">
        <w:trPr>
          <w:trHeight w:val="454"/>
        </w:trPr>
        <w:tc>
          <w:tcPr>
            <w:tcW w:w="658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995/17</w:t>
            </w:r>
          </w:p>
        </w:tc>
        <w:tc>
          <w:tcPr>
            <w:tcW w:w="1701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951/17</w:t>
            </w:r>
          </w:p>
        </w:tc>
        <w:tc>
          <w:tcPr>
            <w:tcW w:w="1989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AD12E7" w:rsidRPr="00503C84" w:rsidRDefault="00AD12E7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502DE5" w:rsidRPr="00503C84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:15</w:t>
            </w:r>
          </w:p>
        </w:tc>
      </w:tr>
      <w:tr w:rsidR="00AD12E7" w:rsidRPr="00FF2EA0" w:rsidTr="00E13BED">
        <w:trPr>
          <w:trHeight w:val="454"/>
        </w:trPr>
        <w:tc>
          <w:tcPr>
            <w:tcW w:w="658" w:type="dxa"/>
          </w:tcPr>
          <w:p w:rsidR="00AD12E7" w:rsidRPr="00503C84" w:rsidRDefault="00AD12E7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73/20</w:t>
            </w:r>
          </w:p>
        </w:tc>
        <w:tc>
          <w:tcPr>
            <w:tcW w:w="1701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348/20</w:t>
            </w:r>
          </w:p>
        </w:tc>
        <w:tc>
          <w:tcPr>
            <w:tcW w:w="1989" w:type="dxa"/>
          </w:tcPr>
          <w:p w:rsidR="00AD12E7" w:rsidRPr="00503C84" w:rsidRDefault="00AD12E7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AD12E7" w:rsidRPr="00503C84" w:rsidRDefault="00AD12E7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 w:rsidR="00502DE5" w:rsidRPr="00503C84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:30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116/20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784/20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10:45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1332/19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2008/19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11:00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1504/19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616/20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11:15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664/19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2010/19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11:30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1853/18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1672/19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11:45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739/20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622/20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12:00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en-US"/>
              </w:rPr>
              <w:t>3396/16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en-US"/>
              </w:rPr>
              <w:t>813/17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12:15</w:t>
            </w:r>
          </w:p>
        </w:tc>
      </w:tr>
      <w:tr w:rsidR="00E76B76" w:rsidRPr="00FF2EA0" w:rsidTr="00E13BED">
        <w:trPr>
          <w:trHeight w:val="454"/>
        </w:trPr>
        <w:tc>
          <w:tcPr>
            <w:tcW w:w="658" w:type="dxa"/>
          </w:tcPr>
          <w:p w:rsidR="00E76B76" w:rsidRPr="00503C84" w:rsidRDefault="00E76B76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26</w:t>
            </w:r>
          </w:p>
        </w:tc>
        <w:tc>
          <w:tcPr>
            <w:tcW w:w="1435" w:type="dxa"/>
          </w:tcPr>
          <w:p w:rsidR="00E76B76" w:rsidRPr="00503C84" w:rsidRDefault="00E76B76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902/19</w:t>
            </w:r>
          </w:p>
        </w:tc>
        <w:tc>
          <w:tcPr>
            <w:tcW w:w="1701" w:type="dxa"/>
          </w:tcPr>
          <w:p w:rsidR="00E76B76" w:rsidRPr="00503C84" w:rsidRDefault="00E76B76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1373/19</w:t>
            </w:r>
          </w:p>
        </w:tc>
        <w:tc>
          <w:tcPr>
            <w:tcW w:w="1989" w:type="dxa"/>
          </w:tcPr>
          <w:p w:rsidR="00E76B76" w:rsidRPr="00503C84" w:rsidRDefault="00E76B76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E76B76" w:rsidRPr="00503C84" w:rsidRDefault="00E76B76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12:30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27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1701/15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1410/15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12:45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:rsidR="00502DE5" w:rsidRPr="00503C84" w:rsidRDefault="00AF4352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514/20</w:t>
            </w:r>
          </w:p>
        </w:tc>
        <w:tc>
          <w:tcPr>
            <w:tcW w:w="1701" w:type="dxa"/>
          </w:tcPr>
          <w:p w:rsidR="00502DE5" w:rsidRPr="00503C84" w:rsidRDefault="00AF4352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1321</w:t>
            </w:r>
            <w:r w:rsidR="00502DE5" w:rsidRPr="00503C84">
              <w:rPr>
                <w:b w:val="0"/>
                <w:sz w:val="22"/>
                <w:szCs w:val="22"/>
                <w:u w:val="none"/>
                <w:lang w:val="it-IT"/>
              </w:rPr>
              <w:t>/20</w:t>
            </w:r>
          </w:p>
        </w:tc>
        <w:tc>
          <w:tcPr>
            <w:tcW w:w="1989" w:type="dxa"/>
          </w:tcPr>
          <w:p w:rsidR="00502DE5" w:rsidRPr="00503C84" w:rsidRDefault="00AF4352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Esame perito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13:00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29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3813/18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30/19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13:15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30</w:t>
            </w:r>
          </w:p>
        </w:tc>
        <w:tc>
          <w:tcPr>
            <w:tcW w:w="1435" w:type="dxa"/>
          </w:tcPr>
          <w:p w:rsidR="00502DE5" w:rsidRPr="00503C84" w:rsidRDefault="00AF4352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1445</w:t>
            </w:r>
            <w:r w:rsidR="00502DE5"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/</w:t>
            </w: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17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</w:t>
            </w:r>
            <w:r w:rsidR="00AF4352"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75</w:t>
            </w: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/20</w:t>
            </w:r>
          </w:p>
        </w:tc>
        <w:tc>
          <w:tcPr>
            <w:tcW w:w="1989" w:type="dxa"/>
          </w:tcPr>
          <w:p w:rsidR="00502DE5" w:rsidRPr="00503C84" w:rsidRDefault="00AF4352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13:30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31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2788/20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1965/20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13:45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32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1536/16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1277/16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 w:eastAsia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14:00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33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2462/20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575/21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en-US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14:15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34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2582/20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1872/20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jc w:val="center"/>
              <w:rPr>
                <w:rFonts w:ascii="Times New Roman" w:hAnsi="Times New Roman" w:cs="Times New Roman"/>
              </w:rPr>
            </w:pPr>
            <w:r w:rsidRPr="00503C84">
              <w:rPr>
                <w:rFonts w:ascii="Times New Roman" w:hAnsi="Times New Roman" w:cs="Times New Roman"/>
              </w:rPr>
              <w:t>14:30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35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3488/19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3252/19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14:45</w:t>
            </w:r>
          </w:p>
        </w:tc>
      </w:tr>
      <w:tr w:rsidR="00502DE5" w:rsidRPr="00FF2EA0" w:rsidTr="00E13BED">
        <w:trPr>
          <w:trHeight w:val="454"/>
        </w:trPr>
        <w:tc>
          <w:tcPr>
            <w:tcW w:w="658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36</w:t>
            </w:r>
          </w:p>
        </w:tc>
        <w:tc>
          <w:tcPr>
            <w:tcW w:w="1435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  <w:t>1023/20</w:t>
            </w:r>
          </w:p>
        </w:tc>
        <w:tc>
          <w:tcPr>
            <w:tcW w:w="1701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  <w:t>553/20</w:t>
            </w:r>
          </w:p>
        </w:tc>
        <w:tc>
          <w:tcPr>
            <w:tcW w:w="1989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vertAlign w:val="subscript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502DE5" w:rsidRPr="00503C84" w:rsidRDefault="00502DE5" w:rsidP="00503C8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15:00</w:t>
            </w:r>
          </w:p>
        </w:tc>
      </w:tr>
    </w:tbl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F69E7" w:rsidRDefault="00BF69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12E7" w:rsidRDefault="00AD12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E76B76">
        <w:rPr>
          <w:rFonts w:ascii="Times New Roman" w:eastAsia="Times New Roman" w:hAnsi="Times New Roman" w:cs="Times New Roman"/>
          <w:sz w:val="24"/>
          <w:szCs w:val="24"/>
          <w:lang w:eastAsia="it-IT"/>
        </w:rPr>
        <w:t>07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6B76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0C27A4" w:rsidP="00C92E3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3E" w:rsidRDefault="0004343E" w:rsidP="001819E0">
      <w:pPr>
        <w:spacing w:after="0" w:line="240" w:lineRule="auto"/>
      </w:pPr>
      <w:r>
        <w:separator/>
      </w:r>
    </w:p>
  </w:endnote>
  <w:endnote w:type="continuationSeparator" w:id="0">
    <w:p w:rsidR="0004343E" w:rsidRDefault="0004343E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3E" w:rsidRDefault="0004343E" w:rsidP="001819E0">
      <w:pPr>
        <w:spacing w:after="0" w:line="240" w:lineRule="auto"/>
      </w:pPr>
      <w:r>
        <w:separator/>
      </w:r>
    </w:p>
  </w:footnote>
  <w:footnote w:type="continuationSeparator" w:id="0">
    <w:p w:rsidR="0004343E" w:rsidRDefault="0004343E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2968"/>
    <w:rsid w:val="0004343E"/>
    <w:rsid w:val="000569A2"/>
    <w:rsid w:val="0006680C"/>
    <w:rsid w:val="00073126"/>
    <w:rsid w:val="000755A3"/>
    <w:rsid w:val="00076F36"/>
    <w:rsid w:val="000A5B5A"/>
    <w:rsid w:val="000B35AF"/>
    <w:rsid w:val="000C0CBB"/>
    <w:rsid w:val="000C27A4"/>
    <w:rsid w:val="00114008"/>
    <w:rsid w:val="00136C14"/>
    <w:rsid w:val="001434A2"/>
    <w:rsid w:val="00171245"/>
    <w:rsid w:val="001819E0"/>
    <w:rsid w:val="00196E71"/>
    <w:rsid w:val="001A08F6"/>
    <w:rsid w:val="001A2EB0"/>
    <w:rsid w:val="001C23C3"/>
    <w:rsid w:val="001C6A45"/>
    <w:rsid w:val="001C7551"/>
    <w:rsid w:val="001E0024"/>
    <w:rsid w:val="001F7CFD"/>
    <w:rsid w:val="0020577F"/>
    <w:rsid w:val="00227973"/>
    <w:rsid w:val="00230E4C"/>
    <w:rsid w:val="00245D4F"/>
    <w:rsid w:val="00265AB3"/>
    <w:rsid w:val="00286E22"/>
    <w:rsid w:val="00293230"/>
    <w:rsid w:val="002B72BC"/>
    <w:rsid w:val="002D6EA7"/>
    <w:rsid w:val="00314501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14E28"/>
    <w:rsid w:val="00423754"/>
    <w:rsid w:val="00442325"/>
    <w:rsid w:val="00442C63"/>
    <w:rsid w:val="004619EC"/>
    <w:rsid w:val="0048283D"/>
    <w:rsid w:val="004C0A49"/>
    <w:rsid w:val="004C2D2E"/>
    <w:rsid w:val="004C79EB"/>
    <w:rsid w:val="004D7287"/>
    <w:rsid w:val="004E17F2"/>
    <w:rsid w:val="004E1AC3"/>
    <w:rsid w:val="004E64F8"/>
    <w:rsid w:val="005015B2"/>
    <w:rsid w:val="00502DE5"/>
    <w:rsid w:val="00503C84"/>
    <w:rsid w:val="00547633"/>
    <w:rsid w:val="005616F1"/>
    <w:rsid w:val="00577621"/>
    <w:rsid w:val="00595BDD"/>
    <w:rsid w:val="00597F7A"/>
    <w:rsid w:val="005A0B84"/>
    <w:rsid w:val="005E5A0B"/>
    <w:rsid w:val="005F2518"/>
    <w:rsid w:val="00633832"/>
    <w:rsid w:val="00643BF5"/>
    <w:rsid w:val="00647508"/>
    <w:rsid w:val="00655160"/>
    <w:rsid w:val="00680145"/>
    <w:rsid w:val="00690508"/>
    <w:rsid w:val="00695E6A"/>
    <w:rsid w:val="00706469"/>
    <w:rsid w:val="00710D62"/>
    <w:rsid w:val="007D0779"/>
    <w:rsid w:val="00807F27"/>
    <w:rsid w:val="0081380F"/>
    <w:rsid w:val="00817032"/>
    <w:rsid w:val="008363A4"/>
    <w:rsid w:val="00856D96"/>
    <w:rsid w:val="008E0224"/>
    <w:rsid w:val="008E3E3E"/>
    <w:rsid w:val="00902D9A"/>
    <w:rsid w:val="00930DBB"/>
    <w:rsid w:val="00931D5D"/>
    <w:rsid w:val="00933CCC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1758F"/>
    <w:rsid w:val="00A565F8"/>
    <w:rsid w:val="00A57791"/>
    <w:rsid w:val="00A854C7"/>
    <w:rsid w:val="00A90FD0"/>
    <w:rsid w:val="00AC0D5C"/>
    <w:rsid w:val="00AC50F7"/>
    <w:rsid w:val="00AD12E7"/>
    <w:rsid w:val="00AF4352"/>
    <w:rsid w:val="00B230B9"/>
    <w:rsid w:val="00B33568"/>
    <w:rsid w:val="00B45EE8"/>
    <w:rsid w:val="00B56D79"/>
    <w:rsid w:val="00B6551F"/>
    <w:rsid w:val="00B82938"/>
    <w:rsid w:val="00B851A1"/>
    <w:rsid w:val="00B93046"/>
    <w:rsid w:val="00BB0156"/>
    <w:rsid w:val="00BD43D1"/>
    <w:rsid w:val="00BD5FE0"/>
    <w:rsid w:val="00BF69E7"/>
    <w:rsid w:val="00C04BAA"/>
    <w:rsid w:val="00C21C4D"/>
    <w:rsid w:val="00C51CCC"/>
    <w:rsid w:val="00C52156"/>
    <w:rsid w:val="00C53FEF"/>
    <w:rsid w:val="00C574D0"/>
    <w:rsid w:val="00C63E52"/>
    <w:rsid w:val="00C75953"/>
    <w:rsid w:val="00C92E38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773C2"/>
    <w:rsid w:val="00D96926"/>
    <w:rsid w:val="00DA0E0E"/>
    <w:rsid w:val="00DA3805"/>
    <w:rsid w:val="00DA5B09"/>
    <w:rsid w:val="00DB2431"/>
    <w:rsid w:val="00DD3098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7668F"/>
    <w:rsid w:val="00E76B76"/>
    <w:rsid w:val="00E9704F"/>
    <w:rsid w:val="00EB5897"/>
    <w:rsid w:val="00EB7C69"/>
    <w:rsid w:val="00EC19B1"/>
    <w:rsid w:val="00ED7755"/>
    <w:rsid w:val="00F14DF4"/>
    <w:rsid w:val="00F21E48"/>
    <w:rsid w:val="00F66233"/>
    <w:rsid w:val="00F6706E"/>
    <w:rsid w:val="00F92932"/>
    <w:rsid w:val="00FB4318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FB20-50A3-4873-BF07-C3130449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2021-10-07T07:07:00Z</cp:lastPrinted>
  <dcterms:created xsi:type="dcterms:W3CDTF">2021-10-11T17:53:00Z</dcterms:created>
  <dcterms:modified xsi:type="dcterms:W3CDTF">2021-10-11T17:53:00Z</dcterms:modified>
</cp:coreProperties>
</file>