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9E0" w:rsidRDefault="007D30AB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0.4pt;margin-top:-29.6pt;width:156.05pt;height:56.25pt;z-index:251659264;visibility:visible;mso-wrap-edited:f;mso-position-horizontal-relative:margin" fillcolor="window">
            <v:imagedata r:id="rId7" o:title="" grayscale="t" bilevel="t"/>
            <w10:wrap type="topAndBottom" anchorx="margin"/>
          </v:shape>
          <o:OLEObject Type="Embed" ProgID="Word.Picture.8" ShapeID="_x0000_s1026" DrawAspect="Content" ObjectID="_1684338869" r:id="rId8"/>
        </w:object>
      </w:r>
      <w:r w:rsidR="001819E0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1819E0" w:rsidRPr="003973B5" w:rsidRDefault="001819E0" w:rsidP="00181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1819E0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1819E0" w:rsidRPr="003973B5" w:rsidRDefault="001819E0" w:rsidP="001819E0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95198C" w:rsidRDefault="0095198C" w:rsidP="00B655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Il Giudice, dott. Marco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Contu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, </w:t>
      </w:r>
    </w:p>
    <w:p w:rsidR="004E64F8" w:rsidRDefault="004E64F8" w:rsidP="00B65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ric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iamato il provvedimento del Presidente del Tribunale in data 01.09.2020 e, considerata la 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ecessità di scaglionare la trattazione dei processi, al fine di evitare assembramenti in ragione della persistente pandemia da COVID – 19, dispone che i processi dell’</w:t>
      </w:r>
      <w:r w:rsidR="00B6551F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udienza G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 </w:t>
      </w:r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dott. </w:t>
      </w:r>
      <w:proofErr w:type="spellStart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Contu</w:t>
      </w:r>
      <w:proofErr w:type="spellEnd"/>
      <w:r w:rsidR="000B35A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del </w:t>
      </w:r>
      <w:r w:rsidR="0086012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08</w:t>
      </w:r>
      <w:r w:rsidR="008363A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</w:t>
      </w:r>
      <w:r w:rsidR="00265AB3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0</w:t>
      </w:r>
      <w:r w:rsidR="0086012B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6</w:t>
      </w:r>
      <w:r w:rsidRPr="00B6551F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.202</w:t>
      </w:r>
      <w:r w:rsidR="00073126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1</w:t>
      </w:r>
      <w:r w:rsidR="00CB1F41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vengano trattati secondo il seguente ordine:</w:t>
      </w:r>
    </w:p>
    <w:tbl>
      <w:tblPr>
        <w:tblStyle w:val="Grigliatabella"/>
        <w:tblpPr w:leftFromText="141" w:rightFromText="141" w:vertAnchor="page" w:horzAnchor="margin" w:tblpY="5600"/>
        <w:tblW w:w="6939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35"/>
        <w:gridCol w:w="1701"/>
        <w:gridCol w:w="1989"/>
        <w:gridCol w:w="1156"/>
      </w:tblGrid>
      <w:tr w:rsidR="00E13BED" w:rsidRPr="00423754" w:rsidTr="00E13BED">
        <w:trPr>
          <w:trHeight w:val="492"/>
        </w:trPr>
        <w:tc>
          <w:tcPr>
            <w:tcW w:w="658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435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701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R.G. GIP.</w:t>
            </w:r>
          </w:p>
        </w:tc>
        <w:tc>
          <w:tcPr>
            <w:tcW w:w="1989" w:type="dxa"/>
            <w:vAlign w:val="center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ATTIVITA’</w:t>
            </w:r>
          </w:p>
        </w:tc>
        <w:tc>
          <w:tcPr>
            <w:tcW w:w="1156" w:type="dxa"/>
          </w:tcPr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:rsidR="00E13BED" w:rsidRPr="00423754" w:rsidRDefault="00E13BED" w:rsidP="00B655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proofErr w:type="spellEnd"/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6012B" w:rsidRPr="00423754" w:rsidTr="00E13BED">
        <w:trPr>
          <w:trHeight w:val="492"/>
        </w:trPr>
        <w:tc>
          <w:tcPr>
            <w:tcW w:w="658" w:type="dxa"/>
          </w:tcPr>
          <w:p w:rsidR="0086012B" w:rsidRPr="00C63E3A" w:rsidRDefault="0086012B" w:rsidP="00E470E8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1701/19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1045/20</w:t>
            </w:r>
          </w:p>
        </w:tc>
        <w:tc>
          <w:tcPr>
            <w:tcW w:w="1989" w:type="dxa"/>
          </w:tcPr>
          <w:p w:rsidR="0086012B" w:rsidRPr="00C80636" w:rsidRDefault="0086012B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 xml:space="preserve">Rinvio </w:t>
            </w:r>
          </w:p>
        </w:tc>
        <w:tc>
          <w:tcPr>
            <w:tcW w:w="1156" w:type="dxa"/>
          </w:tcPr>
          <w:p w:rsidR="0086012B" w:rsidRPr="00353355" w:rsidRDefault="0086012B" w:rsidP="0086012B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09: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86012B" w:rsidRPr="00423754" w:rsidTr="00E13BED">
        <w:trPr>
          <w:trHeight w:val="542"/>
        </w:trPr>
        <w:tc>
          <w:tcPr>
            <w:tcW w:w="658" w:type="dxa"/>
          </w:tcPr>
          <w:p w:rsidR="0086012B" w:rsidRPr="006252B9" w:rsidRDefault="0086012B" w:rsidP="00E470E8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2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3018/19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1529/20</w:t>
            </w:r>
          </w:p>
        </w:tc>
        <w:tc>
          <w:tcPr>
            <w:tcW w:w="1989" w:type="dxa"/>
          </w:tcPr>
          <w:p w:rsidR="0086012B" w:rsidRPr="00C80636" w:rsidRDefault="0086012B" w:rsidP="0045232A">
            <w:pPr>
              <w:pStyle w:val="Sottotitolo"/>
              <w:outlineLvl w:val="0"/>
              <w:rPr>
                <w:b w:val="0"/>
                <w:sz w:val="20"/>
                <w:u w:val="none"/>
                <w:lang w:val="it-IT"/>
              </w:rPr>
            </w:pPr>
            <w:r>
              <w:rPr>
                <w:b w:val="0"/>
                <w:sz w:val="20"/>
                <w:u w:val="none"/>
                <w:lang w:val="it-IT"/>
              </w:rPr>
              <w:t xml:space="preserve">Rinvio 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86012B" w:rsidRPr="00FF2EA0" w:rsidTr="00E13BED">
        <w:trPr>
          <w:trHeight w:val="492"/>
        </w:trPr>
        <w:tc>
          <w:tcPr>
            <w:tcW w:w="658" w:type="dxa"/>
          </w:tcPr>
          <w:p w:rsidR="0086012B" w:rsidRPr="00F320EE" w:rsidRDefault="0086012B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3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1469/15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383/16</w:t>
            </w:r>
          </w:p>
        </w:tc>
        <w:tc>
          <w:tcPr>
            <w:tcW w:w="1989" w:type="dxa"/>
          </w:tcPr>
          <w:p w:rsidR="0086012B" w:rsidRPr="00C80636" w:rsidRDefault="0086012B" w:rsidP="0045232A">
            <w:pPr>
              <w:pStyle w:val="Sottotitolo"/>
              <w:rPr>
                <w:b w:val="0"/>
                <w:sz w:val="20"/>
                <w:u w:val="none"/>
                <w:lang w:val="it-IT" w:eastAsia="it-IT"/>
              </w:rPr>
            </w:pPr>
            <w:r>
              <w:rPr>
                <w:b w:val="0"/>
                <w:sz w:val="20"/>
                <w:u w:val="none"/>
                <w:lang w:val="it-IT" w:eastAsia="it-IT"/>
              </w:rPr>
              <w:t xml:space="preserve">Rinvio 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86012B" w:rsidRPr="00FF2EA0" w:rsidTr="00E13BED">
        <w:trPr>
          <w:trHeight w:val="492"/>
        </w:trPr>
        <w:tc>
          <w:tcPr>
            <w:tcW w:w="658" w:type="dxa"/>
          </w:tcPr>
          <w:p w:rsidR="0086012B" w:rsidRPr="00F320EE" w:rsidRDefault="0086012B" w:rsidP="00E470E8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4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874/18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3825/18</w:t>
            </w:r>
          </w:p>
        </w:tc>
        <w:tc>
          <w:tcPr>
            <w:tcW w:w="1989" w:type="dxa"/>
          </w:tcPr>
          <w:p w:rsidR="0086012B" w:rsidRPr="0086012B" w:rsidRDefault="0086012B" w:rsidP="0086012B">
            <w:pPr>
              <w:jc w:val="center"/>
            </w:pPr>
            <w:r w:rsidRPr="0086012B">
              <w:rPr>
                <w:sz w:val="20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86012B" w:rsidRPr="00FF2EA0" w:rsidTr="00E13BED">
        <w:trPr>
          <w:trHeight w:val="492"/>
        </w:trPr>
        <w:tc>
          <w:tcPr>
            <w:tcW w:w="658" w:type="dxa"/>
          </w:tcPr>
          <w:p w:rsidR="0086012B" w:rsidRPr="00F320EE" w:rsidRDefault="0086012B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5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1382/18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3673/18</w:t>
            </w:r>
          </w:p>
        </w:tc>
        <w:tc>
          <w:tcPr>
            <w:tcW w:w="1989" w:type="dxa"/>
          </w:tcPr>
          <w:p w:rsidR="0086012B" w:rsidRPr="0086012B" w:rsidRDefault="0086012B" w:rsidP="0086012B">
            <w:pPr>
              <w:jc w:val="center"/>
            </w:pPr>
            <w:r w:rsidRPr="0086012B">
              <w:rPr>
                <w:sz w:val="20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86012B" w:rsidRPr="00FF2EA0" w:rsidTr="00E13BED">
        <w:trPr>
          <w:trHeight w:val="492"/>
        </w:trPr>
        <w:tc>
          <w:tcPr>
            <w:tcW w:w="658" w:type="dxa"/>
          </w:tcPr>
          <w:p w:rsidR="0086012B" w:rsidRDefault="0086012B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6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634/18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2949/18</w:t>
            </w:r>
          </w:p>
        </w:tc>
        <w:tc>
          <w:tcPr>
            <w:tcW w:w="1989" w:type="dxa"/>
          </w:tcPr>
          <w:p w:rsidR="0086012B" w:rsidRPr="0086012B" w:rsidRDefault="0086012B" w:rsidP="0086012B">
            <w:pPr>
              <w:jc w:val="center"/>
            </w:pPr>
            <w:r w:rsidRPr="0086012B">
              <w:rPr>
                <w:sz w:val="20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86012B" w:rsidRPr="00FF2EA0" w:rsidTr="00E13BED">
        <w:trPr>
          <w:trHeight w:val="492"/>
        </w:trPr>
        <w:tc>
          <w:tcPr>
            <w:tcW w:w="658" w:type="dxa"/>
          </w:tcPr>
          <w:p w:rsidR="0086012B" w:rsidRPr="00F320EE" w:rsidRDefault="0086012B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7</w:t>
            </w:r>
          </w:p>
        </w:tc>
        <w:tc>
          <w:tcPr>
            <w:tcW w:w="1435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258/20</w:t>
            </w:r>
          </w:p>
        </w:tc>
        <w:tc>
          <w:tcPr>
            <w:tcW w:w="1701" w:type="dxa"/>
          </w:tcPr>
          <w:p w:rsidR="0086012B" w:rsidRPr="00A11AC1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2243/20</w:t>
            </w:r>
          </w:p>
        </w:tc>
        <w:tc>
          <w:tcPr>
            <w:tcW w:w="1989" w:type="dxa"/>
          </w:tcPr>
          <w:p w:rsidR="0086012B" w:rsidRPr="0086012B" w:rsidRDefault="0086012B" w:rsidP="0086012B">
            <w:pPr>
              <w:jc w:val="center"/>
            </w:pPr>
            <w:r w:rsidRPr="0086012B">
              <w:rPr>
                <w:sz w:val="20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86012B" w:rsidRPr="00FF2EA0" w:rsidTr="00E13BED">
        <w:trPr>
          <w:trHeight w:val="492"/>
        </w:trPr>
        <w:tc>
          <w:tcPr>
            <w:tcW w:w="658" w:type="dxa"/>
          </w:tcPr>
          <w:p w:rsidR="0086012B" w:rsidRPr="00F320EE" w:rsidRDefault="0086012B" w:rsidP="00695E6A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8</w:t>
            </w:r>
          </w:p>
        </w:tc>
        <w:tc>
          <w:tcPr>
            <w:tcW w:w="1435" w:type="dxa"/>
          </w:tcPr>
          <w:p w:rsidR="0086012B" w:rsidRPr="0086012B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86012B">
              <w:rPr>
                <w:b w:val="0"/>
                <w:sz w:val="22"/>
                <w:szCs w:val="22"/>
                <w:u w:val="none"/>
                <w:lang w:val="it-IT" w:eastAsia="it-IT"/>
              </w:rPr>
              <w:t>1937/13</w:t>
            </w:r>
          </w:p>
        </w:tc>
        <w:tc>
          <w:tcPr>
            <w:tcW w:w="1701" w:type="dxa"/>
          </w:tcPr>
          <w:p w:rsidR="0086012B" w:rsidRPr="0086012B" w:rsidRDefault="0086012B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86012B">
              <w:rPr>
                <w:b w:val="0"/>
                <w:sz w:val="22"/>
                <w:szCs w:val="22"/>
                <w:u w:val="none"/>
                <w:lang w:val="it-IT" w:eastAsia="it-IT"/>
              </w:rPr>
              <w:t>1149/14</w:t>
            </w:r>
          </w:p>
        </w:tc>
        <w:tc>
          <w:tcPr>
            <w:tcW w:w="1989" w:type="dxa"/>
          </w:tcPr>
          <w:p w:rsidR="0086012B" w:rsidRPr="0086012B" w:rsidRDefault="0086012B" w:rsidP="0086012B">
            <w:pPr>
              <w:jc w:val="center"/>
            </w:pPr>
            <w:r w:rsidRPr="0086012B">
              <w:rPr>
                <w:sz w:val="20"/>
                <w:lang w:eastAsia="it-IT"/>
              </w:rPr>
              <w:t>Rinvio</w:t>
            </w:r>
          </w:p>
        </w:tc>
        <w:tc>
          <w:tcPr>
            <w:tcW w:w="1156" w:type="dxa"/>
          </w:tcPr>
          <w:p w:rsidR="0086012B" w:rsidRDefault="0086012B" w:rsidP="0086012B">
            <w:pPr>
              <w:jc w:val="center"/>
            </w:pPr>
            <w:r w:rsidRPr="003B4965">
              <w:rPr>
                <w:rFonts w:ascii="Times New Roman" w:hAnsi="Times New Roman" w:cs="Times New Roman"/>
              </w:rPr>
              <w:t>09:00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Pr="00F320EE" w:rsidRDefault="00D55350" w:rsidP="00D5535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9</w:t>
            </w:r>
          </w:p>
        </w:tc>
        <w:tc>
          <w:tcPr>
            <w:tcW w:w="1435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2841/19</w:t>
            </w:r>
          </w:p>
        </w:tc>
        <w:tc>
          <w:tcPr>
            <w:tcW w:w="1701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3180/19</w:t>
            </w:r>
          </w:p>
        </w:tc>
        <w:tc>
          <w:tcPr>
            <w:tcW w:w="1989" w:type="dxa"/>
          </w:tcPr>
          <w:p w:rsidR="00D55350" w:rsidRPr="0086012B" w:rsidRDefault="00D55350" w:rsidP="00D55350">
            <w:pPr>
              <w:jc w:val="center"/>
              <w:rPr>
                <w:sz w:val="20"/>
                <w:lang w:eastAsia="it-IT"/>
              </w:rPr>
            </w:pPr>
            <w:r>
              <w:rPr>
                <w:sz w:val="20"/>
                <w:lang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D55350" w:rsidRPr="003B4965" w:rsidRDefault="00D55350" w:rsidP="00D55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Pr="00F320EE" w:rsidRDefault="00D55350" w:rsidP="00D5535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10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1224/19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1998/19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09:45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Pr="00F320EE" w:rsidRDefault="00D55350" w:rsidP="00D5535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11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1791/18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 xml:space="preserve">4240/18 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>
              <w:rPr>
                <w:b w:val="0"/>
                <w:sz w:val="22"/>
                <w:szCs w:val="22"/>
                <w:u w:val="none"/>
                <w:lang w:val="it-IT"/>
              </w:rPr>
              <w:t>10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:00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Default="00D55350" w:rsidP="00D5535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12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2918/18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790/19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335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Default="00D55350" w:rsidP="00D5535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13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2776/18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172/19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5335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Default="00D55350" w:rsidP="00D55350">
            <w:pPr>
              <w:pStyle w:val="Sottotitolo"/>
              <w:outlineLvl w:val="0"/>
              <w:rPr>
                <w:b w:val="0"/>
                <w:sz w:val="28"/>
                <w:szCs w:val="28"/>
                <w:u w:val="none"/>
                <w:lang w:val="it-IT"/>
              </w:rPr>
            </w:pPr>
            <w:r>
              <w:rPr>
                <w:b w:val="0"/>
                <w:sz w:val="28"/>
                <w:szCs w:val="28"/>
                <w:u w:val="none"/>
                <w:lang w:val="it-IT"/>
              </w:rPr>
              <w:t>14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3439/18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722/19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Patteggiamento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</w:t>
            </w:r>
            <w:r w:rsidRPr="00353355">
              <w:rPr>
                <w:b w:val="0"/>
                <w:sz w:val="22"/>
                <w:szCs w:val="22"/>
                <w:u w:val="none"/>
              </w:rPr>
              <w:t>:</w:t>
            </w: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00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Pr="006252B9" w:rsidRDefault="00D55350" w:rsidP="00D55350">
            <w:pPr>
              <w:pStyle w:val="Sottotitolo"/>
              <w:rPr>
                <w:b w:val="0"/>
                <w:sz w:val="28"/>
                <w:szCs w:val="28"/>
                <w:lang w:val="it-IT" w:eastAsia="it-IT"/>
              </w:rPr>
            </w:pPr>
            <w:r>
              <w:rPr>
                <w:b w:val="0"/>
                <w:sz w:val="28"/>
                <w:szCs w:val="28"/>
                <w:lang w:val="it-IT" w:eastAsia="it-IT"/>
              </w:rPr>
              <w:t>15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1060/19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1968/19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11:15</w:t>
            </w:r>
          </w:p>
        </w:tc>
      </w:tr>
      <w:tr w:rsidR="00D55350" w:rsidRPr="00FF2EA0" w:rsidTr="00E13BED">
        <w:trPr>
          <w:trHeight w:val="492"/>
        </w:trPr>
        <w:tc>
          <w:tcPr>
            <w:tcW w:w="658" w:type="dxa"/>
          </w:tcPr>
          <w:p w:rsidR="00D55350" w:rsidRPr="00C63E3A" w:rsidRDefault="00D55350" w:rsidP="00D5535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lastRenderedPageBreak/>
              <w:t>16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1232/19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1966/19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 xml:space="preserve">Patteggiamento 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11:30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Pr="00C63E3A" w:rsidRDefault="00D55350" w:rsidP="00D55350">
            <w:pPr>
              <w:pStyle w:val="Sottotitolo"/>
              <w:rPr>
                <w:b w:val="0"/>
                <w:szCs w:val="24"/>
                <w:lang w:val="it-IT" w:eastAsia="it-IT"/>
              </w:rPr>
            </w:pPr>
            <w:r>
              <w:rPr>
                <w:b w:val="0"/>
                <w:szCs w:val="24"/>
                <w:lang w:val="it-IT" w:eastAsia="it-IT"/>
              </w:rPr>
              <w:t>17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602/17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1956/19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MAP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11:45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Pr="00C63E3A" w:rsidRDefault="00D55350" w:rsidP="00D5535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18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2582/18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162/19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 xml:space="preserve">Abbreviato condizionato 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12:00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Pr="00C63E3A" w:rsidRDefault="00D55350" w:rsidP="00D5535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291/19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1641/19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 xml:space="preserve">Opposizione archiviazione 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12:15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Pr="00C63E3A" w:rsidRDefault="00D55350" w:rsidP="00D5535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19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2198/19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1571/20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353355">
              <w:rPr>
                <w:b w:val="0"/>
                <w:sz w:val="22"/>
                <w:szCs w:val="22"/>
                <w:u w:val="none"/>
                <w:lang w:val="it-IT"/>
              </w:rPr>
              <w:t>12:30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D55350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20</w:t>
            </w:r>
          </w:p>
        </w:tc>
        <w:tc>
          <w:tcPr>
            <w:tcW w:w="1435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3835/18</w:t>
            </w:r>
          </w:p>
        </w:tc>
        <w:tc>
          <w:tcPr>
            <w:tcW w:w="1701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1753/19</w:t>
            </w:r>
          </w:p>
        </w:tc>
        <w:tc>
          <w:tcPr>
            <w:tcW w:w="1989" w:type="dxa"/>
          </w:tcPr>
          <w:p w:rsidR="00D55350" w:rsidRPr="00A11AC1" w:rsidRDefault="00D55350" w:rsidP="00D55350">
            <w:pPr>
              <w:pStyle w:val="Sottotitolo"/>
              <w:outlineLvl w:val="0"/>
              <w:rPr>
                <w:b w:val="0"/>
                <w:sz w:val="22"/>
                <w:szCs w:val="22"/>
                <w:u w:val="none"/>
                <w:lang w:val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/>
              </w:rPr>
              <w:t>Opposizione archiviazione</w:t>
            </w:r>
          </w:p>
        </w:tc>
        <w:tc>
          <w:tcPr>
            <w:tcW w:w="1156" w:type="dxa"/>
          </w:tcPr>
          <w:p w:rsidR="00D55350" w:rsidRPr="00353355" w:rsidRDefault="00D55350" w:rsidP="00D55350">
            <w:pPr>
              <w:jc w:val="center"/>
              <w:rPr>
                <w:rFonts w:ascii="Times New Roman" w:hAnsi="Times New Roman" w:cs="Times New Roman"/>
              </w:rPr>
            </w:pPr>
            <w:r w:rsidRPr="0035335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53355">
              <w:rPr>
                <w:rFonts w:ascii="Times New Roman" w:hAnsi="Times New Roman" w:cs="Times New Roman"/>
              </w:rPr>
              <w:t>:45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21</w:t>
            </w:r>
          </w:p>
        </w:tc>
        <w:tc>
          <w:tcPr>
            <w:tcW w:w="1435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177/19</w:t>
            </w:r>
          </w:p>
        </w:tc>
        <w:tc>
          <w:tcPr>
            <w:tcW w:w="1701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1264/19</w:t>
            </w:r>
          </w:p>
        </w:tc>
        <w:tc>
          <w:tcPr>
            <w:tcW w:w="1989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22</w:t>
            </w:r>
          </w:p>
        </w:tc>
        <w:tc>
          <w:tcPr>
            <w:tcW w:w="1435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4019/17</w:t>
            </w:r>
          </w:p>
        </w:tc>
        <w:tc>
          <w:tcPr>
            <w:tcW w:w="1701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1939/18</w:t>
            </w:r>
          </w:p>
        </w:tc>
        <w:tc>
          <w:tcPr>
            <w:tcW w:w="1989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 w:val="22"/>
                <w:szCs w:val="22"/>
                <w:u w:val="none"/>
                <w:lang w:val="it-IT" w:eastAsia="it-IT"/>
              </w:rPr>
            </w:pPr>
            <w:r w:rsidRPr="00A11AC1">
              <w:rPr>
                <w:b w:val="0"/>
                <w:sz w:val="22"/>
                <w:szCs w:val="22"/>
                <w:u w:val="none"/>
                <w:lang w:val="it-IT" w:eastAsia="it-IT"/>
              </w:rPr>
              <w:t>Opposizione archiviazione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13:15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23</w:t>
            </w:r>
          </w:p>
        </w:tc>
        <w:tc>
          <w:tcPr>
            <w:tcW w:w="1435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A11AC1">
              <w:rPr>
                <w:b w:val="0"/>
                <w:szCs w:val="24"/>
                <w:u w:val="none"/>
                <w:lang w:val="it-IT" w:eastAsia="it-IT"/>
              </w:rPr>
              <w:t>68/21</w:t>
            </w:r>
          </w:p>
        </w:tc>
        <w:tc>
          <w:tcPr>
            <w:tcW w:w="1701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A11AC1">
              <w:rPr>
                <w:b w:val="0"/>
                <w:szCs w:val="24"/>
                <w:u w:val="none"/>
                <w:lang w:val="it-IT" w:eastAsia="it-IT"/>
              </w:rPr>
              <w:t>48/21</w:t>
            </w:r>
          </w:p>
        </w:tc>
        <w:tc>
          <w:tcPr>
            <w:tcW w:w="1989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 w:rsidRPr="00A11AC1">
              <w:rPr>
                <w:b w:val="0"/>
                <w:szCs w:val="24"/>
                <w:u w:val="none"/>
                <w:lang w:val="it-IT" w:eastAsia="it-IT"/>
              </w:rPr>
              <w:t>MAP/Abbreviato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24</w:t>
            </w:r>
          </w:p>
        </w:tc>
        <w:tc>
          <w:tcPr>
            <w:tcW w:w="1435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445/21</w:t>
            </w:r>
          </w:p>
        </w:tc>
        <w:tc>
          <w:tcPr>
            <w:tcW w:w="1701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426/21</w:t>
            </w:r>
          </w:p>
        </w:tc>
        <w:tc>
          <w:tcPr>
            <w:tcW w:w="1989" w:type="dxa"/>
          </w:tcPr>
          <w:p w:rsidR="00D55350" w:rsidRPr="00A11AC1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 xml:space="preserve">Patteggiamento 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13:45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25</w:t>
            </w:r>
          </w:p>
        </w:tc>
        <w:tc>
          <w:tcPr>
            <w:tcW w:w="1435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685/21</w:t>
            </w:r>
          </w:p>
        </w:tc>
        <w:tc>
          <w:tcPr>
            <w:tcW w:w="1701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919/21</w:t>
            </w:r>
          </w:p>
        </w:tc>
        <w:tc>
          <w:tcPr>
            <w:tcW w:w="1989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 xml:space="preserve">Inc. </w:t>
            </w:r>
            <w:proofErr w:type="spellStart"/>
            <w:r>
              <w:rPr>
                <w:b w:val="0"/>
                <w:szCs w:val="24"/>
                <w:u w:val="none"/>
                <w:lang w:val="it-IT" w:eastAsia="it-IT"/>
              </w:rPr>
              <w:t>prob</w:t>
            </w:r>
            <w:proofErr w:type="spellEnd"/>
            <w:r>
              <w:rPr>
                <w:b w:val="0"/>
                <w:szCs w:val="24"/>
                <w:u w:val="none"/>
                <w:lang w:val="it-IT" w:eastAsia="it-IT"/>
              </w:rPr>
              <w:t xml:space="preserve">. 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26</w:t>
            </w:r>
          </w:p>
        </w:tc>
        <w:tc>
          <w:tcPr>
            <w:tcW w:w="1435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2414/20</w:t>
            </w:r>
          </w:p>
        </w:tc>
        <w:tc>
          <w:tcPr>
            <w:tcW w:w="1701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1688/20</w:t>
            </w:r>
          </w:p>
        </w:tc>
        <w:tc>
          <w:tcPr>
            <w:tcW w:w="1989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Esame perito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14:15</w:t>
            </w:r>
          </w:p>
        </w:tc>
      </w:tr>
      <w:tr w:rsidR="00D55350" w:rsidRPr="00FF2EA0" w:rsidTr="00E13BED">
        <w:trPr>
          <w:trHeight w:val="454"/>
        </w:trPr>
        <w:tc>
          <w:tcPr>
            <w:tcW w:w="658" w:type="dxa"/>
          </w:tcPr>
          <w:p w:rsidR="00D55350" w:rsidRDefault="0095198C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27</w:t>
            </w:r>
          </w:p>
        </w:tc>
        <w:tc>
          <w:tcPr>
            <w:tcW w:w="1435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2562/20</w:t>
            </w:r>
          </w:p>
        </w:tc>
        <w:tc>
          <w:tcPr>
            <w:tcW w:w="1701" w:type="dxa"/>
          </w:tcPr>
          <w:p w:rsidR="00D55350" w:rsidRDefault="00D55350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2048/20</w:t>
            </w:r>
          </w:p>
        </w:tc>
        <w:tc>
          <w:tcPr>
            <w:tcW w:w="1989" w:type="dxa"/>
          </w:tcPr>
          <w:p w:rsidR="00D55350" w:rsidRDefault="0095198C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Nomina perito</w:t>
            </w:r>
          </w:p>
        </w:tc>
        <w:tc>
          <w:tcPr>
            <w:tcW w:w="1156" w:type="dxa"/>
          </w:tcPr>
          <w:p w:rsidR="00D55350" w:rsidRPr="00353355" w:rsidRDefault="00AD1D9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</w:tr>
      <w:tr w:rsidR="001E0FB4" w:rsidRPr="00FF2EA0" w:rsidTr="00E13BED">
        <w:trPr>
          <w:trHeight w:val="454"/>
        </w:trPr>
        <w:tc>
          <w:tcPr>
            <w:tcW w:w="658" w:type="dxa"/>
          </w:tcPr>
          <w:p w:rsidR="001E0FB4" w:rsidRDefault="001E0FB4" w:rsidP="0086012B">
            <w:pPr>
              <w:pStyle w:val="Sottotitolo"/>
              <w:outlineLvl w:val="0"/>
              <w:rPr>
                <w:b w:val="0"/>
                <w:szCs w:val="24"/>
                <w:u w:val="none"/>
                <w:lang w:val="it-IT"/>
              </w:rPr>
            </w:pPr>
            <w:r>
              <w:rPr>
                <w:b w:val="0"/>
                <w:szCs w:val="24"/>
                <w:u w:val="none"/>
                <w:lang w:val="it-IT"/>
              </w:rPr>
              <w:t>28</w:t>
            </w:r>
          </w:p>
        </w:tc>
        <w:tc>
          <w:tcPr>
            <w:tcW w:w="1435" w:type="dxa"/>
          </w:tcPr>
          <w:p w:rsidR="001E0FB4" w:rsidRPr="001E0FB4" w:rsidRDefault="001E0FB4" w:rsidP="00C1059B">
            <w:pPr>
              <w:pStyle w:val="Sottotitolo"/>
              <w:rPr>
                <w:b w:val="0"/>
                <w:bCs/>
                <w:szCs w:val="24"/>
                <w:u w:val="none"/>
                <w:lang w:val="it-IT" w:eastAsia="it-IT"/>
              </w:rPr>
            </w:pPr>
            <w:r w:rsidRPr="001E0FB4">
              <w:rPr>
                <w:rStyle w:val="descrizione"/>
                <w:b w:val="0"/>
                <w:bCs/>
                <w:u w:val="none"/>
              </w:rPr>
              <w:t xml:space="preserve">406/21 </w:t>
            </w:r>
          </w:p>
        </w:tc>
        <w:tc>
          <w:tcPr>
            <w:tcW w:w="1701" w:type="dxa"/>
          </w:tcPr>
          <w:p w:rsidR="001E0FB4" w:rsidRDefault="001E0FB4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393/21</w:t>
            </w:r>
          </w:p>
        </w:tc>
        <w:tc>
          <w:tcPr>
            <w:tcW w:w="1989" w:type="dxa"/>
          </w:tcPr>
          <w:p w:rsidR="001E0FB4" w:rsidRDefault="001E0FB4" w:rsidP="00C1059B">
            <w:pPr>
              <w:pStyle w:val="Sottotitolo"/>
              <w:rPr>
                <w:b w:val="0"/>
                <w:szCs w:val="24"/>
                <w:u w:val="none"/>
                <w:lang w:val="it-IT" w:eastAsia="it-IT"/>
              </w:rPr>
            </w:pPr>
            <w:r>
              <w:rPr>
                <w:b w:val="0"/>
                <w:szCs w:val="24"/>
                <w:u w:val="none"/>
                <w:lang w:val="it-IT" w:eastAsia="it-IT"/>
              </w:rPr>
              <w:t>Patteggiamento</w:t>
            </w:r>
          </w:p>
        </w:tc>
        <w:tc>
          <w:tcPr>
            <w:tcW w:w="1156" w:type="dxa"/>
          </w:tcPr>
          <w:p w:rsidR="001E0FB4" w:rsidRDefault="001E0FB4" w:rsidP="00860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</w:t>
            </w:r>
          </w:p>
        </w:tc>
      </w:tr>
    </w:tbl>
    <w:p w:rsidR="004C79EB" w:rsidRDefault="004C79E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02D9A" w:rsidRDefault="00902D9A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4A0B" w:rsidRDefault="00094A0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4A0B" w:rsidRDefault="00094A0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94A0B" w:rsidRDefault="00094A0B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5015B2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95198C">
        <w:rPr>
          <w:rFonts w:ascii="Times New Roman" w:eastAsia="Times New Roman" w:hAnsi="Times New Roman" w:cs="Times New Roman"/>
          <w:sz w:val="24"/>
          <w:szCs w:val="24"/>
          <w:lang w:eastAsia="it-IT"/>
        </w:rPr>
        <w:t>01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95198C">
        <w:rPr>
          <w:rFonts w:ascii="Times New Roman" w:eastAsia="Times New Roman" w:hAnsi="Times New Roman" w:cs="Times New Roman"/>
          <w:sz w:val="24"/>
          <w:szCs w:val="24"/>
          <w:lang w:eastAsia="it-IT"/>
        </w:rPr>
        <w:t>giugno</w:t>
      </w:r>
      <w:r w:rsidR="0099413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202</w:t>
      </w:r>
      <w:r w:rsidR="00643BF5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1E0FB4">
        <w:rPr>
          <w:rFonts w:ascii="Times New Roman" w:eastAsia="Times New Roman" w:hAnsi="Times New Roman" w:cs="Times New Roman"/>
          <w:sz w:val="24"/>
          <w:szCs w:val="24"/>
          <w:lang w:eastAsia="it-IT"/>
        </w:rPr>
        <w:t>(integrazione del 4/6/2021)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801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C50F7" w:rsidRDefault="00AC50F7" w:rsidP="005015B2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Pr="00AC3592" w:rsidRDefault="00353355" w:rsidP="0095198C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695E6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 w:rsidR="009519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Gip </w:t>
      </w:r>
    </w:p>
    <w:p w:rsidR="0095198C" w:rsidRDefault="0095198C" w:rsidP="0095198C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198C" w:rsidRDefault="0095198C" w:rsidP="0095198C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Marco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Contu</w:t>
      </w:r>
      <w:proofErr w:type="spellEnd"/>
    </w:p>
    <w:p w:rsidR="00695E6A" w:rsidRPr="008E3E3E" w:rsidRDefault="00695E6A" w:rsidP="0095198C">
      <w:pPr>
        <w:tabs>
          <w:tab w:val="left" w:pos="6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Default="005015B2" w:rsidP="00695E6A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3082B" w:rsidRPr="008E3E3E" w:rsidRDefault="0033082B" w:rsidP="005015B2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15B2" w:rsidRPr="008E3E3E" w:rsidRDefault="005015B2" w:rsidP="008E3E3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5015B2" w:rsidRPr="008E3E3E" w:rsidSect="001819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0AB" w:rsidRDefault="007D30AB" w:rsidP="001819E0">
      <w:pPr>
        <w:spacing w:after="0" w:line="240" w:lineRule="auto"/>
      </w:pPr>
      <w:r>
        <w:separator/>
      </w:r>
    </w:p>
  </w:endnote>
  <w:endnote w:type="continuationSeparator" w:id="0">
    <w:p w:rsidR="007D30AB" w:rsidRDefault="007D30AB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E0" w:rsidRDefault="001819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E0" w:rsidRDefault="001819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E0" w:rsidRDefault="001819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0AB" w:rsidRDefault="007D30AB" w:rsidP="001819E0">
      <w:pPr>
        <w:spacing w:after="0" w:line="240" w:lineRule="auto"/>
      </w:pPr>
      <w:r>
        <w:separator/>
      </w:r>
    </w:p>
  </w:footnote>
  <w:footnote w:type="continuationSeparator" w:id="0">
    <w:p w:rsidR="007D30AB" w:rsidRDefault="007D30AB" w:rsidP="00181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E0" w:rsidRDefault="001819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E0" w:rsidRDefault="001819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E0" w:rsidRDefault="001819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62"/>
    <w:rsid w:val="0006680C"/>
    <w:rsid w:val="00073126"/>
    <w:rsid w:val="000755A3"/>
    <w:rsid w:val="00076F36"/>
    <w:rsid w:val="00094A0B"/>
    <w:rsid w:val="000B35AF"/>
    <w:rsid w:val="000C0CBB"/>
    <w:rsid w:val="00114008"/>
    <w:rsid w:val="00136C14"/>
    <w:rsid w:val="001434A2"/>
    <w:rsid w:val="001819E0"/>
    <w:rsid w:val="00196E71"/>
    <w:rsid w:val="001A08F6"/>
    <w:rsid w:val="001A2EB0"/>
    <w:rsid w:val="001C6A45"/>
    <w:rsid w:val="001C7551"/>
    <w:rsid w:val="001E0024"/>
    <w:rsid w:val="001E0FB4"/>
    <w:rsid w:val="0020577F"/>
    <w:rsid w:val="00227973"/>
    <w:rsid w:val="00230E4C"/>
    <w:rsid w:val="00245D4F"/>
    <w:rsid w:val="00265AB3"/>
    <w:rsid w:val="00286E22"/>
    <w:rsid w:val="00293230"/>
    <w:rsid w:val="002D6EA7"/>
    <w:rsid w:val="00321963"/>
    <w:rsid w:val="0033082B"/>
    <w:rsid w:val="00353355"/>
    <w:rsid w:val="00356ED8"/>
    <w:rsid w:val="00362778"/>
    <w:rsid w:val="00370553"/>
    <w:rsid w:val="0038684D"/>
    <w:rsid w:val="003B1332"/>
    <w:rsid w:val="003B29E2"/>
    <w:rsid w:val="003B3936"/>
    <w:rsid w:val="003D0A18"/>
    <w:rsid w:val="003F44C1"/>
    <w:rsid w:val="00404437"/>
    <w:rsid w:val="00412FC3"/>
    <w:rsid w:val="00423754"/>
    <w:rsid w:val="00442325"/>
    <w:rsid w:val="00442C63"/>
    <w:rsid w:val="004619EC"/>
    <w:rsid w:val="0048283D"/>
    <w:rsid w:val="004C0A49"/>
    <w:rsid w:val="004C2D2E"/>
    <w:rsid w:val="004C79EB"/>
    <w:rsid w:val="004E17F2"/>
    <w:rsid w:val="004E1AC3"/>
    <w:rsid w:val="004E64F8"/>
    <w:rsid w:val="005015B2"/>
    <w:rsid w:val="00547633"/>
    <w:rsid w:val="00595BDD"/>
    <w:rsid w:val="00597F7A"/>
    <w:rsid w:val="005E5A0B"/>
    <w:rsid w:val="005F2518"/>
    <w:rsid w:val="0061209D"/>
    <w:rsid w:val="00633832"/>
    <w:rsid w:val="00643BF5"/>
    <w:rsid w:val="00680145"/>
    <w:rsid w:val="00695E6A"/>
    <w:rsid w:val="00706469"/>
    <w:rsid w:val="00710D62"/>
    <w:rsid w:val="007D30AB"/>
    <w:rsid w:val="00807F27"/>
    <w:rsid w:val="0081380F"/>
    <w:rsid w:val="008363A4"/>
    <w:rsid w:val="00856D96"/>
    <w:rsid w:val="0086012B"/>
    <w:rsid w:val="008E0224"/>
    <w:rsid w:val="008E3E3E"/>
    <w:rsid w:val="00902D9A"/>
    <w:rsid w:val="00930DBB"/>
    <w:rsid w:val="00931D5D"/>
    <w:rsid w:val="00933CCC"/>
    <w:rsid w:val="0095198C"/>
    <w:rsid w:val="009602AA"/>
    <w:rsid w:val="009645FA"/>
    <w:rsid w:val="00977EFF"/>
    <w:rsid w:val="00985F8B"/>
    <w:rsid w:val="00994138"/>
    <w:rsid w:val="00997676"/>
    <w:rsid w:val="009C29D6"/>
    <w:rsid w:val="009D1316"/>
    <w:rsid w:val="009E7EA0"/>
    <w:rsid w:val="009F3A0F"/>
    <w:rsid w:val="009F45EA"/>
    <w:rsid w:val="00A001B7"/>
    <w:rsid w:val="00A1758F"/>
    <w:rsid w:val="00A565F8"/>
    <w:rsid w:val="00A854C7"/>
    <w:rsid w:val="00AC0D5C"/>
    <w:rsid w:val="00AC50F7"/>
    <w:rsid w:val="00AD1D94"/>
    <w:rsid w:val="00B45EE8"/>
    <w:rsid w:val="00B6551F"/>
    <w:rsid w:val="00B82938"/>
    <w:rsid w:val="00B851A1"/>
    <w:rsid w:val="00B93046"/>
    <w:rsid w:val="00BB0156"/>
    <w:rsid w:val="00BD5FE0"/>
    <w:rsid w:val="00C04BAA"/>
    <w:rsid w:val="00C21C4D"/>
    <w:rsid w:val="00C51CCC"/>
    <w:rsid w:val="00C52156"/>
    <w:rsid w:val="00C53FEF"/>
    <w:rsid w:val="00C63E52"/>
    <w:rsid w:val="00C75953"/>
    <w:rsid w:val="00CB1F41"/>
    <w:rsid w:val="00CB5E80"/>
    <w:rsid w:val="00CC44FD"/>
    <w:rsid w:val="00D0145B"/>
    <w:rsid w:val="00D04ACA"/>
    <w:rsid w:val="00D16571"/>
    <w:rsid w:val="00D25376"/>
    <w:rsid w:val="00D43CA5"/>
    <w:rsid w:val="00D472EF"/>
    <w:rsid w:val="00D55350"/>
    <w:rsid w:val="00D566E6"/>
    <w:rsid w:val="00D650EF"/>
    <w:rsid w:val="00D773C2"/>
    <w:rsid w:val="00D96926"/>
    <w:rsid w:val="00DA0E0E"/>
    <w:rsid w:val="00DA5B09"/>
    <w:rsid w:val="00DE2A73"/>
    <w:rsid w:val="00E07D4F"/>
    <w:rsid w:val="00E10915"/>
    <w:rsid w:val="00E13BED"/>
    <w:rsid w:val="00E37118"/>
    <w:rsid w:val="00E375B3"/>
    <w:rsid w:val="00E40D86"/>
    <w:rsid w:val="00E470E8"/>
    <w:rsid w:val="00EB7C69"/>
    <w:rsid w:val="00EC19B1"/>
    <w:rsid w:val="00ED7755"/>
    <w:rsid w:val="00F66233"/>
    <w:rsid w:val="00F6706E"/>
    <w:rsid w:val="00FB4318"/>
    <w:rsid w:val="00FC7E96"/>
    <w:rsid w:val="00FF1FFD"/>
    <w:rsid w:val="00F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BB00F"/>
  <w15:docId w15:val="{B7C3F088-B3D7-4D32-AD8E-8862AC6E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819E0"/>
  </w:style>
  <w:style w:type="paragraph" w:styleId="Titolo1">
    <w:name w:val="heading 1"/>
    <w:basedOn w:val="Normale"/>
    <w:next w:val="Normale"/>
    <w:link w:val="Titolo1Carattere"/>
    <w:uiPriority w:val="9"/>
    <w:qFormat/>
    <w:rsid w:val="000731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customStyle="1" w:styleId="ucaLllll">
    <w:name w:val="ucaLllll"/>
    <w:basedOn w:val="Titolo1"/>
    <w:rsid w:val="00073126"/>
    <w:pPr>
      <w:keepLines w:val="0"/>
      <w:overflowPunct w:val="0"/>
      <w:autoSpaceDE w:val="0"/>
      <w:autoSpaceDN w:val="0"/>
      <w:adjustRightInd w:val="0"/>
      <w:spacing w:before="0" w:line="240" w:lineRule="auto"/>
      <w:textAlignment w:val="baseline"/>
      <w:outlineLvl w:val="9"/>
    </w:pPr>
    <w:rPr>
      <w:rFonts w:ascii="Times New Roman" w:eastAsia="Times New Roman" w:hAnsi="Times New Roman" w:cs="Times New Roman"/>
      <w:b w:val="0"/>
      <w:bCs w:val="0"/>
      <w:color w:val="auto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3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008"/>
    <w:rPr>
      <w:rFonts w:ascii="Tahoma" w:hAnsi="Tahoma" w:cs="Tahoma"/>
      <w:sz w:val="16"/>
      <w:szCs w:val="16"/>
    </w:rPr>
  </w:style>
  <w:style w:type="character" w:customStyle="1" w:styleId="descrizione">
    <w:name w:val="descrizione"/>
    <w:basedOn w:val="Carpredefinitoparagrafo"/>
    <w:rsid w:val="001E0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2BED5-8547-4D72-B979-0B83208C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Antonella Bulciolu</cp:lastModifiedBy>
  <cp:revision>4</cp:revision>
  <cp:lastPrinted>2021-06-01T10:13:00Z</cp:lastPrinted>
  <dcterms:created xsi:type="dcterms:W3CDTF">2021-06-04T17:07:00Z</dcterms:created>
  <dcterms:modified xsi:type="dcterms:W3CDTF">2021-06-04T17:08:00Z</dcterms:modified>
</cp:coreProperties>
</file>