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16E" w:rsidRDefault="00BA6FA7">
      <w:pPr>
        <w:spacing w:after="0"/>
        <w:jc w:val="center"/>
      </w:pPr>
      <w:r>
        <w:rPr>
          <w:rFonts w:ascii="Times New Roman" w:eastAsia="Times New Roman" w:hAnsi="Times New Roman"/>
          <w:b/>
          <w:sz w:val="32"/>
          <w:szCs w:val="32"/>
          <w:lang w:eastAsia="it-IT"/>
        </w:rPr>
        <w:pict w14:anchorId="16CCB0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left:0;text-align:left;margin-left:0;margin-top:0;width:156.05pt;height:60pt;z-index:251658240;visibility:visible;mso-wrap-style:square;mso-position-horizontal:center;mso-position-horizontal-relative:margin;mso-position-vertical-relative:text">
            <v:imagedata r:id="rId7" o:title=""/>
            <w10:wrap type="topAndBottom" anchorx="margin"/>
          </v:shape>
          <o:OLEObject Type="Embed" ProgID="Word.Picture.8" ShapeID="Object 2" DrawAspect="Content" ObjectID="_1663174404" r:id="rId8"/>
        </w:pict>
      </w:r>
      <w:r>
        <w:rPr>
          <w:rFonts w:ascii="Times New Roman" w:eastAsia="Times New Roman" w:hAnsi="Times New Roman"/>
          <w:b/>
          <w:sz w:val="32"/>
          <w:szCs w:val="32"/>
          <w:lang w:eastAsia="it-IT"/>
        </w:rPr>
        <w:t xml:space="preserve"> TRIBUNALE ORDINARIO DI TEMPIO PAUSANIA</w:t>
      </w:r>
    </w:p>
    <w:p w:rsidR="00A2116E" w:rsidRDefault="00BA6FA7">
      <w:pPr>
        <w:keepNext/>
        <w:spacing w:after="0"/>
        <w:jc w:val="center"/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  <w:t>Sezione Penale</w:t>
      </w:r>
    </w:p>
    <w:p w:rsidR="00A2116E" w:rsidRDefault="00BA6FA7">
      <w:pPr>
        <w:spacing w:after="0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Giudice dott.ssa Maria Gavina Monni</w:t>
      </w:r>
    </w:p>
    <w:p w:rsidR="00A2116E" w:rsidRDefault="00BA6FA7">
      <w:pPr>
        <w:jc w:val="both"/>
        <w:rPr>
          <w:rFonts w:ascii="Times New Roman" w:eastAsia="Times New Roman" w:hAnsi="Times New Roman"/>
          <w:b/>
          <w:sz w:val="28"/>
          <w:szCs w:val="30"/>
          <w:lang w:eastAsia="it-IT"/>
        </w:rPr>
      </w:pPr>
      <w:r>
        <w:rPr>
          <w:rFonts w:ascii="Times New Roman" w:eastAsia="Times New Roman" w:hAnsi="Times New Roman"/>
          <w:b/>
          <w:sz w:val="28"/>
          <w:szCs w:val="30"/>
          <w:lang w:eastAsia="it-IT"/>
        </w:rPr>
        <w:t>Procedimenti fissati all’udienza del 05.10.2020, che saranno trattati secondo gli orari per ciascuno indicati:</w:t>
      </w:r>
    </w:p>
    <w:tbl>
      <w:tblPr>
        <w:tblW w:w="77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"/>
        <w:gridCol w:w="1559"/>
        <w:gridCol w:w="2126"/>
        <w:gridCol w:w="3402"/>
      </w:tblGrid>
      <w:tr w:rsidR="007700DB" w:rsidTr="007700DB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0DB" w:rsidRDefault="007700DB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0DB" w:rsidRDefault="007700DB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N.R.G. TRIB.</w:t>
            </w:r>
          </w:p>
        </w:tc>
        <w:tc>
          <w:tcPr>
            <w:tcW w:w="212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0DB" w:rsidRDefault="007700D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ATTIVITA’</w:t>
            </w:r>
          </w:p>
        </w:tc>
        <w:tc>
          <w:tcPr>
            <w:tcW w:w="340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0DB" w:rsidRDefault="007700DB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ORA DI UDIENZA</w:t>
            </w:r>
          </w:p>
        </w:tc>
      </w:tr>
      <w:tr w:rsidR="007700DB" w:rsidTr="007700DB">
        <w:tblPrEx>
          <w:tblCellMar>
            <w:top w:w="0" w:type="dxa"/>
            <w:bottom w:w="0" w:type="dxa"/>
          </w:tblCellMar>
        </w:tblPrEx>
        <w:trPr>
          <w:trHeight w:val="635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0DB" w:rsidRDefault="007700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 w:colFirst="1" w:colLast="3"/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0DB" w:rsidRDefault="007700D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144/19</w:t>
            </w:r>
          </w:p>
        </w:tc>
        <w:tc>
          <w:tcPr>
            <w:tcW w:w="212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0DB" w:rsidRDefault="007700DB">
            <w:pPr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 xml:space="preserve">CNT NOTIF. DCG </w:t>
            </w:r>
          </w:p>
        </w:tc>
        <w:tc>
          <w:tcPr>
            <w:tcW w:w="340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0DB" w:rsidRDefault="007700DB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9.00</w:t>
            </w:r>
          </w:p>
        </w:tc>
      </w:tr>
      <w:tr w:rsidR="007700DB" w:rsidTr="007700DB">
        <w:tblPrEx>
          <w:tblCellMar>
            <w:top w:w="0" w:type="dxa"/>
            <w:bottom w:w="0" w:type="dxa"/>
          </w:tblCellMar>
        </w:tblPrEx>
        <w:trPr>
          <w:trHeight w:val="489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0DB" w:rsidRDefault="007700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0DB" w:rsidRDefault="007700D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566/18</w:t>
            </w:r>
          </w:p>
        </w:tc>
        <w:tc>
          <w:tcPr>
            <w:tcW w:w="212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0DB" w:rsidRDefault="007700DB">
            <w:pPr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 xml:space="preserve">2 TESTI PM </w:t>
            </w:r>
          </w:p>
        </w:tc>
        <w:tc>
          <w:tcPr>
            <w:tcW w:w="340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0DB" w:rsidRDefault="007700DB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9.00</w:t>
            </w:r>
          </w:p>
        </w:tc>
      </w:tr>
      <w:tr w:rsidR="007700DB" w:rsidTr="007700DB">
        <w:tblPrEx>
          <w:tblCellMar>
            <w:top w:w="0" w:type="dxa"/>
            <w:bottom w:w="0" w:type="dxa"/>
          </w:tblCellMar>
        </w:tblPrEx>
        <w:trPr>
          <w:trHeight w:val="596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0DB" w:rsidRDefault="007700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0DB" w:rsidRDefault="007700D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924/16</w:t>
            </w:r>
          </w:p>
        </w:tc>
        <w:tc>
          <w:tcPr>
            <w:tcW w:w="212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0DB" w:rsidRDefault="007700DB">
            <w:pPr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6 TESTI PM</w:t>
            </w:r>
          </w:p>
        </w:tc>
        <w:tc>
          <w:tcPr>
            <w:tcW w:w="340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0DB" w:rsidRDefault="007700D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42"/>
              </w:rPr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9.30</w:t>
            </w:r>
          </w:p>
        </w:tc>
      </w:tr>
      <w:tr w:rsidR="007700DB" w:rsidTr="007700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0DB" w:rsidRDefault="007700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0DB" w:rsidRDefault="007700DB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994/13</w:t>
            </w:r>
          </w:p>
        </w:tc>
        <w:tc>
          <w:tcPr>
            <w:tcW w:w="212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0DB" w:rsidRDefault="007700DB">
            <w:pPr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2 TESTI PM</w:t>
            </w:r>
          </w:p>
        </w:tc>
        <w:tc>
          <w:tcPr>
            <w:tcW w:w="340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0DB" w:rsidRDefault="007700D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42"/>
              </w:rPr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10.15</w:t>
            </w:r>
          </w:p>
        </w:tc>
      </w:tr>
      <w:tr w:rsidR="007700DB" w:rsidTr="007700DB">
        <w:tblPrEx>
          <w:tblCellMar>
            <w:top w:w="0" w:type="dxa"/>
            <w:bottom w:w="0" w:type="dxa"/>
          </w:tblCellMar>
        </w:tblPrEx>
        <w:trPr>
          <w:trHeight w:val="499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0DB" w:rsidRDefault="007700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0DB" w:rsidRDefault="007700DB">
            <w:pPr>
              <w:spacing w:after="0"/>
              <w:jc w:val="center"/>
            </w:pPr>
          </w:p>
        </w:tc>
        <w:tc>
          <w:tcPr>
            <w:tcW w:w="212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0DB" w:rsidRDefault="007700DB">
            <w:pPr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1 TESTE PM</w:t>
            </w:r>
          </w:p>
        </w:tc>
        <w:tc>
          <w:tcPr>
            <w:tcW w:w="340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0DB" w:rsidRDefault="007700DB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10.45</w:t>
            </w:r>
          </w:p>
        </w:tc>
      </w:tr>
      <w:tr w:rsidR="007700DB" w:rsidTr="007700DB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0DB" w:rsidRDefault="007700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0DB" w:rsidRDefault="007700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24/13</w:t>
            </w:r>
          </w:p>
        </w:tc>
        <w:tc>
          <w:tcPr>
            <w:tcW w:w="212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0DB" w:rsidRDefault="007700D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DISCUSSIONE</w:t>
            </w:r>
          </w:p>
        </w:tc>
        <w:tc>
          <w:tcPr>
            <w:tcW w:w="340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0DB" w:rsidRDefault="007700DB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ore 11.00</w:t>
            </w:r>
          </w:p>
        </w:tc>
      </w:tr>
      <w:tr w:rsidR="007700DB" w:rsidTr="007700DB">
        <w:tblPrEx>
          <w:tblCellMar>
            <w:top w:w="0" w:type="dxa"/>
            <w:bottom w:w="0" w:type="dxa"/>
          </w:tblCellMar>
        </w:tblPrEx>
        <w:trPr>
          <w:trHeight w:val="54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0DB" w:rsidRDefault="007700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0DB" w:rsidRDefault="007700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1083/16</w:t>
            </w:r>
          </w:p>
        </w:tc>
        <w:tc>
          <w:tcPr>
            <w:tcW w:w="212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0DB" w:rsidRDefault="007700D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DISCUSSIONE</w:t>
            </w:r>
          </w:p>
        </w:tc>
        <w:tc>
          <w:tcPr>
            <w:tcW w:w="340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0DB" w:rsidRDefault="007700DB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ore 11.10</w:t>
            </w:r>
          </w:p>
        </w:tc>
      </w:tr>
      <w:tr w:rsidR="007700DB" w:rsidTr="007700DB">
        <w:tblPrEx>
          <w:tblCellMar>
            <w:top w:w="0" w:type="dxa"/>
            <w:bottom w:w="0" w:type="dxa"/>
          </w:tblCellMar>
        </w:tblPrEx>
        <w:trPr>
          <w:trHeight w:val="768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0DB" w:rsidRDefault="007700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0DB" w:rsidRDefault="007700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57/19</w:t>
            </w:r>
          </w:p>
        </w:tc>
        <w:tc>
          <w:tcPr>
            <w:tcW w:w="212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0DB" w:rsidRDefault="007700D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RITO ALTERNATIVO</w:t>
            </w:r>
          </w:p>
        </w:tc>
        <w:tc>
          <w:tcPr>
            <w:tcW w:w="340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0DB" w:rsidRDefault="007700DB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ore 11.20</w:t>
            </w:r>
          </w:p>
        </w:tc>
      </w:tr>
      <w:tr w:rsidR="007700DB" w:rsidTr="007700DB">
        <w:tblPrEx>
          <w:tblCellMar>
            <w:top w:w="0" w:type="dxa"/>
            <w:bottom w:w="0" w:type="dxa"/>
          </w:tblCellMar>
        </w:tblPrEx>
        <w:trPr>
          <w:trHeight w:val="54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0DB" w:rsidRDefault="007700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0DB" w:rsidRDefault="007700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55/19</w:t>
            </w:r>
          </w:p>
        </w:tc>
        <w:tc>
          <w:tcPr>
            <w:tcW w:w="212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0DB" w:rsidRDefault="007700D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RITO ALTERNATIVO</w:t>
            </w:r>
          </w:p>
        </w:tc>
        <w:tc>
          <w:tcPr>
            <w:tcW w:w="340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0DB" w:rsidRDefault="007700DB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ore 11.30</w:t>
            </w:r>
          </w:p>
        </w:tc>
      </w:tr>
      <w:tr w:rsidR="007700DB" w:rsidTr="007700DB">
        <w:tblPrEx>
          <w:tblCellMar>
            <w:top w:w="0" w:type="dxa"/>
            <w:bottom w:w="0" w:type="dxa"/>
          </w:tblCellMar>
        </w:tblPrEx>
        <w:trPr>
          <w:trHeight w:val="54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0DB" w:rsidRDefault="007700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0DB" w:rsidRDefault="007700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521/13</w:t>
            </w:r>
          </w:p>
        </w:tc>
        <w:tc>
          <w:tcPr>
            <w:tcW w:w="212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0DB" w:rsidRDefault="007700D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DISCUSSIONE</w:t>
            </w:r>
          </w:p>
        </w:tc>
        <w:tc>
          <w:tcPr>
            <w:tcW w:w="340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0DB" w:rsidRDefault="007700DB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ore 11.40</w:t>
            </w:r>
          </w:p>
        </w:tc>
      </w:tr>
      <w:bookmarkEnd w:id="0"/>
    </w:tbl>
    <w:p w:rsidR="00A2116E" w:rsidRDefault="00A2116E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p w:rsidR="00A2116E" w:rsidRDefault="00BA6FA7">
      <w:pPr>
        <w:spacing w:after="0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Si trasmetta al Pubblico Ministero, al Consiglio dell’Ordine degli Avvocati di Tempio Pausania e alla Camera Penale della Gallura.</w:t>
      </w:r>
    </w:p>
    <w:p w:rsidR="00A2116E" w:rsidRDefault="00BA6FA7">
      <w:pPr>
        <w:spacing w:after="0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Tempio Pausania, 28.09.2020</w:t>
      </w:r>
    </w:p>
    <w:p w:rsidR="00A2116E" w:rsidRDefault="00BA6FA7">
      <w:pPr>
        <w:spacing w:after="0"/>
        <w:ind w:left="5664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Il Giudice Onorario</w:t>
      </w:r>
    </w:p>
    <w:p w:rsidR="00A2116E" w:rsidRDefault="00BA6FA7">
      <w:pPr>
        <w:spacing w:after="0"/>
        <w:ind w:left="5664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Maria Gavina Monni</w:t>
      </w:r>
    </w:p>
    <w:p w:rsidR="00A2116E" w:rsidRDefault="00BA6FA7">
      <w:pPr>
        <w:spacing w:after="0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</w:p>
    <w:sectPr w:rsidR="00A2116E">
      <w:footerReference w:type="default" r:id="rId9"/>
      <w:pgSz w:w="11906" w:h="16838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FA7" w:rsidRDefault="00BA6FA7">
      <w:pPr>
        <w:spacing w:after="0"/>
      </w:pPr>
      <w:r>
        <w:separator/>
      </w:r>
    </w:p>
  </w:endnote>
  <w:endnote w:type="continuationSeparator" w:id="0">
    <w:p w:rsidR="00BA6FA7" w:rsidRDefault="00BA6F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CF" w:rsidRDefault="00BA6FA7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FA7" w:rsidRDefault="00BA6FA7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BA6FA7" w:rsidRDefault="00BA6FA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2116E"/>
    <w:rsid w:val="00174B5A"/>
    <w:rsid w:val="007700DB"/>
    <w:rsid w:val="00A2116E"/>
    <w:rsid w:val="00BA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Bonante</dc:creator>
  <cp:lastModifiedBy>Antonella Bulciolu</cp:lastModifiedBy>
  <cp:revision>4</cp:revision>
  <cp:lastPrinted>2020-09-28T14:10:00Z</cp:lastPrinted>
  <dcterms:created xsi:type="dcterms:W3CDTF">2020-10-02T18:06:00Z</dcterms:created>
  <dcterms:modified xsi:type="dcterms:W3CDTF">2020-10-02T18:07:00Z</dcterms:modified>
</cp:coreProperties>
</file>