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89410B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4696529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ufficio del giudice per le indagini preliminari</w:t>
      </w:r>
      <w:r w:rsidR="006960C5" w:rsidRP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 </w:t>
      </w:r>
      <w:r w:rsidR="006960C5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 xml:space="preserve">e per l’udienza  preliminare </w:t>
      </w:r>
    </w:p>
    <w:p w:rsidR="002C7A06" w:rsidRPr="006960C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</w:t>
      </w:r>
      <w:r w:rsidR="003B22B3" w:rsidRPr="003662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G.U.P. </w:t>
      </w:r>
      <w:r w:rsidRPr="003662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</w:t>
      </w:r>
      <w:r w:rsidR="00366266" w:rsidRPr="003662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02.07.2020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celebrati 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61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2126"/>
        <w:gridCol w:w="1559"/>
      </w:tblGrid>
      <w:tr w:rsidR="001D6B07" w:rsidRPr="00135B99" w:rsidTr="001D6B07">
        <w:trPr>
          <w:trHeight w:val="492"/>
        </w:trPr>
        <w:tc>
          <w:tcPr>
            <w:tcW w:w="658" w:type="dxa"/>
            <w:vAlign w:val="center"/>
          </w:tcPr>
          <w:p w:rsidR="001D6B07" w:rsidRPr="00135B99" w:rsidRDefault="001D6B0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1D6B07" w:rsidRPr="00135B99" w:rsidRDefault="001D6B0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1D6B07" w:rsidRPr="00135B99" w:rsidRDefault="001D6B0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2126" w:type="dxa"/>
            <w:vAlign w:val="center"/>
          </w:tcPr>
          <w:p w:rsidR="001D6B07" w:rsidRPr="00135B99" w:rsidRDefault="001D6B07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559" w:type="dxa"/>
          </w:tcPr>
          <w:p w:rsidR="001D6B07" w:rsidRPr="00E22AE7" w:rsidRDefault="001D6B07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orario</w:t>
            </w:r>
          </w:p>
          <w:p w:rsidR="001D6B07" w:rsidRPr="00E22AE7" w:rsidRDefault="001D6B07" w:rsidP="00B73775">
            <w:pPr>
              <w:ind w:right="-932"/>
              <w:rPr>
                <w:rFonts w:ascii="Times New Roman" w:hAnsi="Times New Roman" w:cs="Times New Roman"/>
              </w:rPr>
            </w:pPr>
            <w:r w:rsidRPr="00E22AE7">
              <w:rPr>
                <w:rFonts w:ascii="Times New Roman" w:hAnsi="Times New Roman" w:cs="Times New Roman"/>
              </w:rPr>
              <w:t>trattazione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Pr="00135B99" w:rsidRDefault="001D6B07" w:rsidP="00B2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:rsidR="001D6B07" w:rsidRPr="00B255B3" w:rsidRDefault="001D6B07" w:rsidP="00B255B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2726/14</w:t>
            </w:r>
          </w:p>
        </w:tc>
        <w:tc>
          <w:tcPr>
            <w:tcW w:w="1706" w:type="dxa"/>
          </w:tcPr>
          <w:p w:rsidR="001D6B07" w:rsidRPr="00B255B3" w:rsidRDefault="001D6B07" w:rsidP="00B255B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656/18</w:t>
            </w:r>
          </w:p>
        </w:tc>
        <w:tc>
          <w:tcPr>
            <w:tcW w:w="2126" w:type="dxa"/>
          </w:tcPr>
          <w:p w:rsidR="001D6B07" w:rsidRPr="00B255B3" w:rsidRDefault="001D6B07" w:rsidP="00B255B3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AUDIZIONE PERITO </w:t>
            </w:r>
          </w:p>
        </w:tc>
        <w:tc>
          <w:tcPr>
            <w:tcW w:w="1559" w:type="dxa"/>
          </w:tcPr>
          <w:p w:rsidR="001D6B07" w:rsidRPr="00E22AE7" w:rsidRDefault="001D6B07" w:rsidP="00B255B3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10.00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Pr="00135B99" w:rsidRDefault="001D6B07" w:rsidP="0036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D6B07" w:rsidRPr="00366266" w:rsidRDefault="001D6B07" w:rsidP="0036626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334/15</w:t>
            </w:r>
          </w:p>
        </w:tc>
        <w:tc>
          <w:tcPr>
            <w:tcW w:w="1706" w:type="dxa"/>
          </w:tcPr>
          <w:p w:rsidR="001D6B07" w:rsidRPr="00366266" w:rsidRDefault="001D6B07" w:rsidP="0036626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1706/17</w:t>
            </w:r>
          </w:p>
        </w:tc>
        <w:tc>
          <w:tcPr>
            <w:tcW w:w="2126" w:type="dxa"/>
          </w:tcPr>
          <w:p w:rsidR="001D6B07" w:rsidRPr="00B255B3" w:rsidRDefault="001D6B07" w:rsidP="00366266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Esito MAP  </w:t>
            </w:r>
          </w:p>
        </w:tc>
        <w:tc>
          <w:tcPr>
            <w:tcW w:w="1559" w:type="dxa"/>
          </w:tcPr>
          <w:p w:rsidR="001D6B07" w:rsidRPr="00E22AE7" w:rsidRDefault="001D6B07" w:rsidP="00366266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10.15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Pr="00135B99" w:rsidRDefault="001D6B07" w:rsidP="00366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1D6B07" w:rsidRPr="00366266" w:rsidRDefault="001D6B07" w:rsidP="0036626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3790/2017</w:t>
            </w:r>
          </w:p>
        </w:tc>
        <w:tc>
          <w:tcPr>
            <w:tcW w:w="1706" w:type="dxa"/>
          </w:tcPr>
          <w:p w:rsidR="001D6B07" w:rsidRPr="00366266" w:rsidRDefault="001D6B07" w:rsidP="00366266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188/2020</w:t>
            </w:r>
          </w:p>
        </w:tc>
        <w:tc>
          <w:tcPr>
            <w:tcW w:w="2126" w:type="dxa"/>
          </w:tcPr>
          <w:p w:rsidR="001D6B07" w:rsidRPr="00B255B3" w:rsidRDefault="001D6B07" w:rsidP="00366266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1D6B07" w:rsidRPr="00AC2C01" w:rsidRDefault="001D6B07" w:rsidP="00366266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10.30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Pr="00135B99" w:rsidRDefault="001D6B07" w:rsidP="00B2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1D6B07" w:rsidRPr="00366266" w:rsidRDefault="001D6B07" w:rsidP="00B255B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866/19</w:t>
            </w:r>
          </w:p>
        </w:tc>
        <w:tc>
          <w:tcPr>
            <w:tcW w:w="1706" w:type="dxa"/>
          </w:tcPr>
          <w:p w:rsidR="001D6B07" w:rsidRPr="00366266" w:rsidRDefault="001D6B07" w:rsidP="00B255B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1058/19</w:t>
            </w:r>
          </w:p>
        </w:tc>
        <w:tc>
          <w:tcPr>
            <w:tcW w:w="2126" w:type="dxa"/>
          </w:tcPr>
          <w:p w:rsidR="001D6B07" w:rsidRPr="00B255B3" w:rsidRDefault="001D6B07" w:rsidP="00B255B3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1D6B07" w:rsidRPr="00E22AE7" w:rsidRDefault="001D6B07" w:rsidP="00B255B3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10.45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Default="001D6B07" w:rsidP="00B25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</w:tcPr>
          <w:p w:rsidR="001D6B07" w:rsidRPr="00B255B3" w:rsidRDefault="001D6B07" w:rsidP="00B255B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524/16</w:t>
            </w:r>
          </w:p>
        </w:tc>
        <w:tc>
          <w:tcPr>
            <w:tcW w:w="1706" w:type="dxa"/>
          </w:tcPr>
          <w:p w:rsidR="001D6B07" w:rsidRPr="00B255B3" w:rsidRDefault="001D6B07" w:rsidP="00B255B3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677/18</w:t>
            </w:r>
          </w:p>
        </w:tc>
        <w:tc>
          <w:tcPr>
            <w:tcW w:w="2126" w:type="dxa"/>
          </w:tcPr>
          <w:p w:rsidR="001D6B07" w:rsidRPr="00B255B3" w:rsidRDefault="001D6B07" w:rsidP="00B255B3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1D6B07" w:rsidRPr="00AC2C01" w:rsidRDefault="001D6B07" w:rsidP="00B255B3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11.00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Default="001D6B07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:rsidR="001D6B07" w:rsidRPr="00B255B3" w:rsidRDefault="001D6B07" w:rsidP="003511B0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151/19</w:t>
            </w:r>
          </w:p>
        </w:tc>
        <w:tc>
          <w:tcPr>
            <w:tcW w:w="1706" w:type="dxa"/>
          </w:tcPr>
          <w:p w:rsidR="001D6B07" w:rsidRPr="00B255B3" w:rsidRDefault="001D6B07" w:rsidP="003511B0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2320/19</w:t>
            </w:r>
          </w:p>
        </w:tc>
        <w:tc>
          <w:tcPr>
            <w:tcW w:w="2126" w:type="dxa"/>
          </w:tcPr>
          <w:p w:rsidR="001D6B07" w:rsidRPr="00B255B3" w:rsidRDefault="001D6B07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1D6B07" w:rsidRPr="00AC2C01" w:rsidRDefault="001D6B07" w:rsidP="006960C5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11.15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Default="001D6B07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:rsidR="001D6B07" w:rsidRPr="00B255B3" w:rsidRDefault="001D6B07" w:rsidP="003511B0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218/19</w:t>
            </w:r>
          </w:p>
        </w:tc>
        <w:tc>
          <w:tcPr>
            <w:tcW w:w="1706" w:type="dxa"/>
          </w:tcPr>
          <w:p w:rsidR="001D6B07" w:rsidRPr="00B255B3" w:rsidRDefault="001D6B07" w:rsidP="003511B0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B255B3">
              <w:rPr>
                <w:b w:val="0"/>
                <w:szCs w:val="24"/>
                <w:u w:val="none"/>
                <w:lang w:eastAsia="it-IT"/>
              </w:rPr>
              <w:t>2344/19</w:t>
            </w:r>
          </w:p>
        </w:tc>
        <w:tc>
          <w:tcPr>
            <w:tcW w:w="2126" w:type="dxa"/>
          </w:tcPr>
          <w:p w:rsidR="001D6B07" w:rsidRPr="00B255B3" w:rsidRDefault="001D6B07">
            <w:pPr>
              <w:rPr>
                <w:sz w:val="24"/>
                <w:szCs w:val="24"/>
              </w:rPr>
            </w:pPr>
            <w:r w:rsidRPr="00B25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UD. GUP </w:t>
            </w:r>
          </w:p>
        </w:tc>
        <w:tc>
          <w:tcPr>
            <w:tcW w:w="1559" w:type="dxa"/>
          </w:tcPr>
          <w:p w:rsidR="001D6B07" w:rsidRPr="00AC2C01" w:rsidRDefault="001D6B07" w:rsidP="006960C5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11.30</w:t>
            </w:r>
          </w:p>
        </w:tc>
      </w:tr>
      <w:tr w:rsidR="001D6B07" w:rsidRPr="00135B99" w:rsidTr="001D6B07">
        <w:trPr>
          <w:trHeight w:val="431"/>
        </w:trPr>
        <w:tc>
          <w:tcPr>
            <w:tcW w:w="658" w:type="dxa"/>
            <w:vAlign w:val="center"/>
          </w:tcPr>
          <w:p w:rsidR="001D6B07" w:rsidRDefault="001D6B07" w:rsidP="00696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3" w:type="dxa"/>
          </w:tcPr>
          <w:p w:rsidR="001D6B07" w:rsidRPr="00366266" w:rsidRDefault="001D6B07" w:rsidP="003511B0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546/18</w:t>
            </w:r>
          </w:p>
        </w:tc>
        <w:tc>
          <w:tcPr>
            <w:tcW w:w="1706" w:type="dxa"/>
          </w:tcPr>
          <w:p w:rsidR="001D6B07" w:rsidRPr="00366266" w:rsidRDefault="001D6B07" w:rsidP="003511B0">
            <w:pPr>
              <w:pStyle w:val="Sottotitolo"/>
              <w:jc w:val="left"/>
              <w:rPr>
                <w:b w:val="0"/>
                <w:szCs w:val="24"/>
                <w:u w:val="none"/>
                <w:lang w:eastAsia="it-IT"/>
              </w:rPr>
            </w:pPr>
            <w:r w:rsidRPr="00366266">
              <w:rPr>
                <w:b w:val="0"/>
                <w:szCs w:val="24"/>
                <w:u w:val="none"/>
                <w:lang w:eastAsia="it-IT"/>
              </w:rPr>
              <w:t>3108/18</w:t>
            </w:r>
          </w:p>
        </w:tc>
        <w:tc>
          <w:tcPr>
            <w:tcW w:w="2126" w:type="dxa"/>
          </w:tcPr>
          <w:p w:rsidR="001D6B07" w:rsidRPr="00366266" w:rsidRDefault="001D6B07" w:rsidP="003511B0">
            <w:pPr>
              <w:rPr>
                <w:sz w:val="20"/>
                <w:szCs w:val="20"/>
              </w:rPr>
            </w:pPr>
            <w:r w:rsidRPr="00366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PATTEGGIAMENTO </w:t>
            </w:r>
          </w:p>
        </w:tc>
        <w:tc>
          <w:tcPr>
            <w:tcW w:w="1559" w:type="dxa"/>
          </w:tcPr>
          <w:p w:rsidR="001D6B07" w:rsidRPr="00AC2C01" w:rsidRDefault="001D6B07" w:rsidP="006960C5">
            <w:pPr>
              <w:ind w:right="-9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Ore 12.00</w:t>
            </w:r>
          </w:p>
        </w:tc>
      </w:tr>
    </w:tbl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1D6B07" w:rsidRDefault="001D6B07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D503B3" w:rsidRPr="001D6B07" w:rsidRDefault="00815F10" w:rsidP="00D503B3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1D6B07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lastRenderedPageBreak/>
        <w:t>P</w:t>
      </w:r>
      <w:r w:rsidR="00D503B3" w:rsidRPr="001D6B07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ROCEDIMENTI CHE SARANNO RINVIATI CON PROVVEDIMENTO IN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596"/>
        <w:gridCol w:w="1479"/>
        <w:gridCol w:w="1788"/>
        <w:gridCol w:w="2416"/>
        <w:gridCol w:w="1289"/>
      </w:tblGrid>
      <w:tr w:rsidR="001D6B07" w:rsidTr="00366266">
        <w:tc>
          <w:tcPr>
            <w:tcW w:w="596" w:type="dxa"/>
          </w:tcPr>
          <w:p w:rsidR="001D6B07" w:rsidRPr="0017671F" w:rsidRDefault="001D6B07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479" w:type="dxa"/>
          </w:tcPr>
          <w:p w:rsidR="001D6B07" w:rsidRPr="0017671F" w:rsidRDefault="001D6B07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88" w:type="dxa"/>
          </w:tcPr>
          <w:p w:rsidR="001D6B07" w:rsidRPr="0017671F" w:rsidRDefault="001D6B07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2416" w:type="dxa"/>
          </w:tcPr>
          <w:p w:rsidR="001D6B07" w:rsidRPr="0017671F" w:rsidRDefault="001D6B07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289" w:type="dxa"/>
          </w:tcPr>
          <w:p w:rsidR="001D6B07" w:rsidRPr="0017671F" w:rsidRDefault="001D6B07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RIO trattazione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479" w:type="dxa"/>
          </w:tcPr>
          <w:p w:rsidR="001D6B07" w:rsidRPr="00DA057B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1854/18</w:t>
            </w:r>
          </w:p>
        </w:tc>
        <w:tc>
          <w:tcPr>
            <w:tcW w:w="1788" w:type="dxa"/>
          </w:tcPr>
          <w:p w:rsidR="001D6B07" w:rsidRPr="00DA057B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2358/19</w:t>
            </w:r>
          </w:p>
        </w:tc>
        <w:tc>
          <w:tcPr>
            <w:tcW w:w="2416" w:type="dxa"/>
          </w:tcPr>
          <w:p w:rsidR="001D6B07" w:rsidRPr="009E7B7D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9E7B7D">
              <w:rPr>
                <w:bCs/>
                <w:szCs w:val="24"/>
                <w:u w:val="none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Pr="006960C5" w:rsidRDefault="001D6B07" w:rsidP="006960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Ore </w:t>
            </w:r>
            <w:r w:rsidRPr="00AC0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479" w:type="dxa"/>
          </w:tcPr>
          <w:p w:rsidR="001D6B07" w:rsidRPr="00DA057B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849/16</w:t>
            </w:r>
          </w:p>
        </w:tc>
        <w:tc>
          <w:tcPr>
            <w:tcW w:w="1788" w:type="dxa"/>
          </w:tcPr>
          <w:p w:rsidR="001D6B07" w:rsidRPr="00DA057B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2474/19</w:t>
            </w:r>
          </w:p>
        </w:tc>
        <w:tc>
          <w:tcPr>
            <w:tcW w:w="2416" w:type="dxa"/>
          </w:tcPr>
          <w:p w:rsidR="001D6B07" w:rsidRDefault="001D6B07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479" w:type="dxa"/>
          </w:tcPr>
          <w:p w:rsidR="001D6B07" w:rsidRPr="0081183E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81183E">
              <w:rPr>
                <w:b w:val="0"/>
                <w:sz w:val="28"/>
                <w:szCs w:val="28"/>
                <w:u w:val="none"/>
                <w:lang w:eastAsia="it-IT"/>
              </w:rPr>
              <w:t>768/15</w:t>
            </w:r>
          </w:p>
        </w:tc>
        <w:tc>
          <w:tcPr>
            <w:tcW w:w="1788" w:type="dxa"/>
          </w:tcPr>
          <w:p w:rsidR="001D6B07" w:rsidRPr="0081183E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81183E">
              <w:rPr>
                <w:b w:val="0"/>
                <w:sz w:val="28"/>
                <w:szCs w:val="28"/>
                <w:u w:val="none"/>
                <w:lang w:eastAsia="it-IT"/>
              </w:rPr>
              <w:t>819/16</w:t>
            </w:r>
          </w:p>
        </w:tc>
        <w:tc>
          <w:tcPr>
            <w:tcW w:w="2416" w:type="dxa"/>
          </w:tcPr>
          <w:p w:rsidR="001D6B07" w:rsidRDefault="001D6B07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479" w:type="dxa"/>
          </w:tcPr>
          <w:p w:rsidR="001D6B07" w:rsidRPr="005D3C8E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5D3C8E">
              <w:rPr>
                <w:b w:val="0"/>
                <w:sz w:val="28"/>
                <w:szCs w:val="28"/>
                <w:u w:val="none"/>
                <w:lang w:eastAsia="it-IT"/>
              </w:rPr>
              <w:t>1585/18</w:t>
            </w:r>
          </w:p>
        </w:tc>
        <w:tc>
          <w:tcPr>
            <w:tcW w:w="1788" w:type="dxa"/>
          </w:tcPr>
          <w:p w:rsidR="001D6B07" w:rsidRPr="005D3C8E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5D3C8E">
              <w:rPr>
                <w:b w:val="0"/>
                <w:sz w:val="28"/>
                <w:szCs w:val="28"/>
                <w:u w:val="none"/>
                <w:lang w:eastAsia="it-IT"/>
              </w:rPr>
              <w:t>3310/18</w:t>
            </w:r>
          </w:p>
        </w:tc>
        <w:tc>
          <w:tcPr>
            <w:tcW w:w="2416" w:type="dxa"/>
          </w:tcPr>
          <w:p w:rsidR="001D6B07" w:rsidRDefault="001D6B07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6960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474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479" w:type="dxa"/>
          </w:tcPr>
          <w:p w:rsidR="001D6B07" w:rsidRPr="00DA057B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2189/14</w:t>
            </w:r>
          </w:p>
        </w:tc>
        <w:tc>
          <w:tcPr>
            <w:tcW w:w="1788" w:type="dxa"/>
          </w:tcPr>
          <w:p w:rsidR="001D6B07" w:rsidRPr="00DA057B" w:rsidRDefault="001D6B07" w:rsidP="003511B0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2200/19</w:t>
            </w:r>
          </w:p>
        </w:tc>
        <w:tc>
          <w:tcPr>
            <w:tcW w:w="2416" w:type="dxa"/>
          </w:tcPr>
          <w:p w:rsidR="001D6B07" w:rsidRDefault="001D6B07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479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2441/16</w:t>
            </w:r>
          </w:p>
        </w:tc>
        <w:tc>
          <w:tcPr>
            <w:tcW w:w="1788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2192/19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479" w:type="dxa"/>
          </w:tcPr>
          <w:p w:rsidR="001D6B07" w:rsidRPr="005D3C8E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5D3C8E">
              <w:rPr>
                <w:b w:val="0"/>
                <w:sz w:val="28"/>
                <w:szCs w:val="28"/>
                <w:u w:val="none"/>
                <w:lang w:eastAsia="it-IT"/>
              </w:rPr>
              <w:t>1586/18</w:t>
            </w:r>
          </w:p>
        </w:tc>
        <w:tc>
          <w:tcPr>
            <w:tcW w:w="1788" w:type="dxa"/>
          </w:tcPr>
          <w:p w:rsidR="001D6B07" w:rsidRPr="005D3C8E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5D3C8E">
              <w:rPr>
                <w:b w:val="0"/>
                <w:sz w:val="28"/>
                <w:szCs w:val="28"/>
                <w:u w:val="none"/>
                <w:lang w:eastAsia="it-IT"/>
              </w:rPr>
              <w:t>3904/18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479" w:type="dxa"/>
          </w:tcPr>
          <w:p w:rsidR="001D6B07" w:rsidRPr="0081183E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81183E">
              <w:rPr>
                <w:b w:val="0"/>
                <w:sz w:val="28"/>
                <w:szCs w:val="28"/>
                <w:u w:val="none"/>
                <w:lang w:eastAsia="it-IT"/>
              </w:rPr>
              <w:t>136/15</w:t>
            </w:r>
          </w:p>
        </w:tc>
        <w:tc>
          <w:tcPr>
            <w:tcW w:w="1788" w:type="dxa"/>
          </w:tcPr>
          <w:p w:rsidR="001D6B07" w:rsidRPr="0081183E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81183E">
              <w:rPr>
                <w:b w:val="0"/>
                <w:sz w:val="28"/>
                <w:szCs w:val="28"/>
                <w:u w:val="none"/>
                <w:lang w:eastAsia="it-IT"/>
              </w:rPr>
              <w:t>2731/17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3487/17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3128/18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1759/18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302/19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479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1807/16</w:t>
            </w:r>
          </w:p>
        </w:tc>
        <w:tc>
          <w:tcPr>
            <w:tcW w:w="1788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1380/16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479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1298/18</w:t>
            </w:r>
          </w:p>
        </w:tc>
        <w:tc>
          <w:tcPr>
            <w:tcW w:w="1788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3854/18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1715/16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223/17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479" w:type="dxa"/>
          </w:tcPr>
          <w:p w:rsidR="001D6B07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770/18</w:t>
            </w:r>
          </w:p>
        </w:tc>
        <w:tc>
          <w:tcPr>
            <w:tcW w:w="1788" w:type="dxa"/>
          </w:tcPr>
          <w:p w:rsidR="001D6B07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3408/18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678/15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3106/18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Pr="00474DDA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479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2731/16</w:t>
            </w:r>
          </w:p>
        </w:tc>
        <w:tc>
          <w:tcPr>
            <w:tcW w:w="1788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2472/19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479" w:type="dxa"/>
          </w:tcPr>
          <w:p w:rsidR="001D6B07" w:rsidRPr="0081183E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81183E">
              <w:rPr>
                <w:b w:val="0"/>
                <w:sz w:val="28"/>
                <w:szCs w:val="28"/>
                <w:u w:val="none"/>
                <w:lang w:eastAsia="it-IT"/>
              </w:rPr>
              <w:t>3186/13</w:t>
            </w:r>
          </w:p>
        </w:tc>
        <w:tc>
          <w:tcPr>
            <w:tcW w:w="1788" w:type="dxa"/>
          </w:tcPr>
          <w:p w:rsidR="001D6B07" w:rsidRPr="0081183E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81183E">
              <w:rPr>
                <w:b w:val="0"/>
                <w:sz w:val="28"/>
                <w:szCs w:val="28"/>
                <w:u w:val="none"/>
                <w:lang w:eastAsia="it-IT"/>
              </w:rPr>
              <w:t>1583/14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479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3931/18</w:t>
            </w:r>
          </w:p>
        </w:tc>
        <w:tc>
          <w:tcPr>
            <w:tcW w:w="1788" w:type="dxa"/>
          </w:tcPr>
          <w:p w:rsidR="001D6B07" w:rsidRPr="00DA057B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DA057B">
              <w:rPr>
                <w:b w:val="0"/>
                <w:sz w:val="28"/>
                <w:szCs w:val="28"/>
                <w:u w:val="none"/>
                <w:lang w:eastAsia="it-IT"/>
              </w:rPr>
              <w:t>2198/19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3368/16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3508/18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1501/18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3308/18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1D62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21</w:t>
            </w:r>
          </w:p>
        </w:tc>
        <w:tc>
          <w:tcPr>
            <w:tcW w:w="1479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869/18</w:t>
            </w:r>
          </w:p>
        </w:tc>
        <w:tc>
          <w:tcPr>
            <w:tcW w:w="1788" w:type="dxa"/>
          </w:tcPr>
          <w:p w:rsidR="001D6B07" w:rsidRPr="00700182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 w:rsidRPr="00700182">
              <w:rPr>
                <w:b w:val="0"/>
                <w:sz w:val="28"/>
                <w:szCs w:val="28"/>
                <w:u w:val="none"/>
                <w:lang w:eastAsia="it-IT"/>
              </w:rPr>
              <w:t>2896/18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004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1479" w:type="dxa"/>
          </w:tcPr>
          <w:p w:rsidR="001D6B07" w:rsidRPr="006252B9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1798/13</w:t>
            </w:r>
          </w:p>
        </w:tc>
        <w:tc>
          <w:tcPr>
            <w:tcW w:w="1788" w:type="dxa"/>
          </w:tcPr>
          <w:p w:rsidR="001D6B07" w:rsidRPr="006252B9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1115/14</w:t>
            </w:r>
          </w:p>
        </w:tc>
        <w:tc>
          <w:tcPr>
            <w:tcW w:w="2416" w:type="dxa"/>
          </w:tcPr>
          <w:p w:rsidR="001D6B07" w:rsidRDefault="001D6B07" w:rsidP="009E7B7D"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004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  <w:tr w:rsidR="001D6B07" w:rsidTr="00366266">
        <w:tc>
          <w:tcPr>
            <w:tcW w:w="596" w:type="dxa"/>
          </w:tcPr>
          <w:p w:rsidR="001D6B07" w:rsidRDefault="001D6B07" w:rsidP="009E7B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479" w:type="dxa"/>
          </w:tcPr>
          <w:p w:rsidR="001D6B07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1493/16</w:t>
            </w:r>
          </w:p>
        </w:tc>
        <w:tc>
          <w:tcPr>
            <w:tcW w:w="1788" w:type="dxa"/>
          </w:tcPr>
          <w:p w:rsidR="001D6B07" w:rsidRDefault="001D6B07" w:rsidP="009E7B7D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1891/09</w:t>
            </w:r>
          </w:p>
        </w:tc>
        <w:tc>
          <w:tcPr>
            <w:tcW w:w="2416" w:type="dxa"/>
          </w:tcPr>
          <w:p w:rsidR="001D6B07" w:rsidRPr="00490E3A" w:rsidRDefault="001D6B07" w:rsidP="009E7B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490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UD. GUP</w:t>
            </w:r>
          </w:p>
        </w:tc>
        <w:tc>
          <w:tcPr>
            <w:tcW w:w="1289" w:type="dxa"/>
          </w:tcPr>
          <w:p w:rsidR="001D6B07" w:rsidRDefault="001D6B07">
            <w:r w:rsidRPr="00004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Ore 09:00 e segg.</w:t>
            </w:r>
          </w:p>
        </w:tc>
      </w:tr>
    </w:tbl>
    <w:p w:rsidR="001D6B07" w:rsidRDefault="001D6B07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6B07" w:rsidRDefault="001D6B07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6B07" w:rsidRDefault="001D6B07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6B07" w:rsidRDefault="001D6B07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6B07" w:rsidRDefault="001D6B07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D503B3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6960C5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9E7B7D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60C5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gi</w:t>
      </w:r>
      <w:r w:rsidR="006960C5">
        <w:rPr>
          <w:rFonts w:ascii="Times New Roman" w:eastAsia="Times New Roman" w:hAnsi="Times New Roman" w:cs="Times New Roman"/>
          <w:sz w:val="24"/>
          <w:szCs w:val="24"/>
          <w:lang w:eastAsia="it-IT"/>
        </w:rPr>
        <w:t>ugn</w:t>
      </w:r>
      <w:r w:rsidR="006960C5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o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Pr="00AC3592" w:rsidRDefault="009E7B7D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</w:t>
      </w:r>
      <w:r w:rsidR="00D503B3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sectPr w:rsidR="00D503B3" w:rsidRPr="00AC3592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0B" w:rsidRDefault="0089410B" w:rsidP="008F7427">
      <w:pPr>
        <w:spacing w:after="0" w:line="240" w:lineRule="auto"/>
      </w:pPr>
      <w:r>
        <w:separator/>
      </w:r>
    </w:p>
  </w:endnote>
  <w:endnote w:type="continuationSeparator" w:id="0">
    <w:p w:rsidR="0089410B" w:rsidRDefault="0089410B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0B" w:rsidRDefault="0089410B" w:rsidP="008F7427">
      <w:pPr>
        <w:spacing w:after="0" w:line="240" w:lineRule="auto"/>
      </w:pPr>
      <w:r>
        <w:separator/>
      </w:r>
    </w:p>
  </w:footnote>
  <w:footnote w:type="continuationSeparator" w:id="0">
    <w:p w:rsidR="0089410B" w:rsidRDefault="0089410B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01074"/>
    <w:rsid w:val="00066778"/>
    <w:rsid w:val="000838A1"/>
    <w:rsid w:val="00094AD7"/>
    <w:rsid w:val="000950A8"/>
    <w:rsid w:val="000C0FBF"/>
    <w:rsid w:val="00104BD5"/>
    <w:rsid w:val="00110DBC"/>
    <w:rsid w:val="00135B99"/>
    <w:rsid w:val="001369C1"/>
    <w:rsid w:val="001850B4"/>
    <w:rsid w:val="001D6B07"/>
    <w:rsid w:val="001D72F2"/>
    <w:rsid w:val="00211314"/>
    <w:rsid w:val="0026182F"/>
    <w:rsid w:val="00261C45"/>
    <w:rsid w:val="00271899"/>
    <w:rsid w:val="002C0A74"/>
    <w:rsid w:val="002C7A06"/>
    <w:rsid w:val="00366266"/>
    <w:rsid w:val="00377CE2"/>
    <w:rsid w:val="003B22B3"/>
    <w:rsid w:val="003C68A2"/>
    <w:rsid w:val="003F021B"/>
    <w:rsid w:val="0040473D"/>
    <w:rsid w:val="0043137B"/>
    <w:rsid w:val="0047144D"/>
    <w:rsid w:val="00474DDA"/>
    <w:rsid w:val="004C1F2C"/>
    <w:rsid w:val="004D21BF"/>
    <w:rsid w:val="004D364B"/>
    <w:rsid w:val="00501DCA"/>
    <w:rsid w:val="00585195"/>
    <w:rsid w:val="00605ECE"/>
    <w:rsid w:val="00611B69"/>
    <w:rsid w:val="00677C10"/>
    <w:rsid w:val="006960C5"/>
    <w:rsid w:val="006D2E50"/>
    <w:rsid w:val="007413AE"/>
    <w:rsid w:val="0077301E"/>
    <w:rsid w:val="007801B0"/>
    <w:rsid w:val="00790EB7"/>
    <w:rsid w:val="007A7BB4"/>
    <w:rsid w:val="007B5EF9"/>
    <w:rsid w:val="007E2D37"/>
    <w:rsid w:val="007E70AD"/>
    <w:rsid w:val="00815F10"/>
    <w:rsid w:val="0086141B"/>
    <w:rsid w:val="00866784"/>
    <w:rsid w:val="00893F07"/>
    <w:rsid w:val="0089410B"/>
    <w:rsid w:val="00896FAD"/>
    <w:rsid w:val="008F5988"/>
    <w:rsid w:val="008F7427"/>
    <w:rsid w:val="0092637C"/>
    <w:rsid w:val="009301B0"/>
    <w:rsid w:val="00965620"/>
    <w:rsid w:val="00977BB2"/>
    <w:rsid w:val="009862F1"/>
    <w:rsid w:val="009B6BC3"/>
    <w:rsid w:val="009C40EC"/>
    <w:rsid w:val="009E41A3"/>
    <w:rsid w:val="009E7B7D"/>
    <w:rsid w:val="009F0B01"/>
    <w:rsid w:val="00A3607F"/>
    <w:rsid w:val="00AA35C5"/>
    <w:rsid w:val="00AB2280"/>
    <w:rsid w:val="00AB580D"/>
    <w:rsid w:val="00AC2C01"/>
    <w:rsid w:val="00AC3592"/>
    <w:rsid w:val="00AC77F8"/>
    <w:rsid w:val="00AF25DC"/>
    <w:rsid w:val="00B117E7"/>
    <w:rsid w:val="00B255B3"/>
    <w:rsid w:val="00B44972"/>
    <w:rsid w:val="00B73775"/>
    <w:rsid w:val="00B85DD6"/>
    <w:rsid w:val="00B94109"/>
    <w:rsid w:val="00B95628"/>
    <w:rsid w:val="00BA6848"/>
    <w:rsid w:val="00BB26CE"/>
    <w:rsid w:val="00BB679E"/>
    <w:rsid w:val="00BC5951"/>
    <w:rsid w:val="00C14545"/>
    <w:rsid w:val="00C218C0"/>
    <w:rsid w:val="00C237E7"/>
    <w:rsid w:val="00C6215F"/>
    <w:rsid w:val="00C73E13"/>
    <w:rsid w:val="00CC29BA"/>
    <w:rsid w:val="00D05983"/>
    <w:rsid w:val="00D3710F"/>
    <w:rsid w:val="00D503B3"/>
    <w:rsid w:val="00DB277B"/>
    <w:rsid w:val="00DD59E7"/>
    <w:rsid w:val="00E20A8F"/>
    <w:rsid w:val="00E22AE7"/>
    <w:rsid w:val="00E24EFA"/>
    <w:rsid w:val="00E43854"/>
    <w:rsid w:val="00E52487"/>
    <w:rsid w:val="00EB0BB1"/>
    <w:rsid w:val="00EB60D6"/>
    <w:rsid w:val="00F05D43"/>
    <w:rsid w:val="00F215F1"/>
    <w:rsid w:val="00F436DB"/>
    <w:rsid w:val="00F56694"/>
    <w:rsid w:val="00F73AEC"/>
    <w:rsid w:val="00FC49ED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  <w:style w:type="paragraph" w:styleId="Sottotitolo">
    <w:name w:val="Subtitle"/>
    <w:basedOn w:val="Normale"/>
    <w:link w:val="SottotitoloCarattere"/>
    <w:qFormat/>
    <w:rsid w:val="00A3607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3607F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FF6D-ABB6-442D-9AED-5ECFDB1B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2020-06-26T13:09:00Z</cp:lastPrinted>
  <dcterms:created xsi:type="dcterms:W3CDTF">2020-06-26T15:06:00Z</dcterms:created>
  <dcterms:modified xsi:type="dcterms:W3CDTF">2020-06-26T15:09:00Z</dcterms:modified>
</cp:coreProperties>
</file>